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C5" w:rsidRDefault="009432C5" w:rsidP="009432C5">
      <w:pPr>
        <w:jc w:val="both"/>
        <w:rPr>
          <w:b/>
        </w:rPr>
      </w:pPr>
      <w:r>
        <w:rPr>
          <w:b/>
        </w:rPr>
        <w:t>INDICAÇÃO N° 199/2017</w:t>
      </w:r>
    </w:p>
    <w:p w:rsidR="009432C5" w:rsidRDefault="009432C5" w:rsidP="009432C5">
      <w:pPr>
        <w:jc w:val="both"/>
        <w:rPr>
          <w:b/>
        </w:rPr>
      </w:pPr>
      <w:r>
        <w:rPr>
          <w:b/>
        </w:rPr>
        <w:t xml:space="preserve">AUTOR: LUISMAR BERNARDES DA SILVA </w:t>
      </w:r>
    </w:p>
    <w:p w:rsidR="009432C5" w:rsidRDefault="009432C5" w:rsidP="009432C5">
      <w:pPr>
        <w:jc w:val="both"/>
        <w:rPr>
          <w:b/>
        </w:rPr>
      </w:pPr>
      <w:r>
        <w:rPr>
          <w:b/>
        </w:rPr>
        <w:tab/>
      </w:r>
      <w:r>
        <w:rPr>
          <w:b/>
        </w:rPr>
        <w:tab/>
        <w:t xml:space="preserve"> </w:t>
      </w:r>
    </w:p>
    <w:p w:rsidR="009432C5" w:rsidRDefault="009432C5" w:rsidP="009432C5">
      <w:pPr>
        <w:jc w:val="both"/>
        <w:rPr>
          <w:b/>
        </w:rPr>
      </w:pPr>
      <w:r>
        <w:rPr>
          <w:b/>
        </w:rPr>
        <w:tab/>
      </w:r>
      <w:r>
        <w:rPr>
          <w:b/>
        </w:rPr>
        <w:tab/>
        <w:t xml:space="preserve">  </w:t>
      </w:r>
    </w:p>
    <w:p w:rsidR="009432C5" w:rsidRDefault="009432C5" w:rsidP="009432C5">
      <w:pPr>
        <w:jc w:val="both"/>
        <w:rPr>
          <w:b/>
        </w:rPr>
      </w:pPr>
      <w:r>
        <w:rPr>
          <w:b/>
        </w:rPr>
        <w:tab/>
      </w:r>
      <w:r>
        <w:rPr>
          <w:b/>
        </w:rPr>
        <w:tab/>
        <w:t xml:space="preserve">                       </w:t>
      </w:r>
    </w:p>
    <w:p w:rsidR="009432C5" w:rsidRDefault="009432C5" w:rsidP="009432C5">
      <w:pPr>
        <w:jc w:val="both"/>
      </w:pPr>
      <w:r>
        <w:tab/>
      </w:r>
      <w:r>
        <w:tab/>
        <w:t>Senhor Presidente</w:t>
      </w:r>
    </w:p>
    <w:p w:rsidR="009432C5" w:rsidRDefault="009432C5" w:rsidP="009432C5">
      <w:pPr>
        <w:jc w:val="both"/>
      </w:pPr>
    </w:p>
    <w:p w:rsidR="009432C5" w:rsidRDefault="009432C5" w:rsidP="009432C5">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Prefeito Municipal no sentido de fazer a regulamentação do uso do espaço destinado a calçadas para colocar fossa, na Ruas onde não haja rede de esgoto sanitário. </w:t>
      </w:r>
    </w:p>
    <w:p w:rsidR="009432C5" w:rsidRDefault="009432C5" w:rsidP="009432C5">
      <w:pPr>
        <w:jc w:val="both"/>
      </w:pPr>
    </w:p>
    <w:p w:rsidR="009432C5" w:rsidRDefault="009432C5" w:rsidP="009432C5">
      <w:pPr>
        <w:jc w:val="both"/>
        <w:rPr>
          <w:b/>
        </w:rPr>
      </w:pPr>
      <w:r>
        <w:tab/>
      </w:r>
      <w:r>
        <w:tab/>
        <w:t xml:space="preserve">         </w:t>
      </w:r>
      <w:r>
        <w:rPr>
          <w:b/>
        </w:rPr>
        <w:t>JUSTIFICATIVA</w:t>
      </w:r>
    </w:p>
    <w:p w:rsidR="009432C5" w:rsidRDefault="009432C5" w:rsidP="009432C5">
      <w:pPr>
        <w:jc w:val="both"/>
      </w:pPr>
    </w:p>
    <w:p w:rsidR="009432C5" w:rsidRDefault="009432C5" w:rsidP="009432C5">
      <w:pPr>
        <w:jc w:val="both"/>
      </w:pPr>
    </w:p>
    <w:p w:rsidR="009432C5" w:rsidRDefault="009432C5" w:rsidP="009432C5">
      <w:pPr>
        <w:jc w:val="both"/>
      </w:pPr>
      <w:r>
        <w:tab/>
        <w:t>Este nosso pedido tem como justificativa</w:t>
      </w:r>
      <w:proofErr w:type="gramStart"/>
      <w:r>
        <w:t xml:space="preserve">  </w:t>
      </w:r>
      <w:proofErr w:type="gramEnd"/>
      <w:r>
        <w:t>pelo fato que existe alguns terrenos que não possui espaço dentro do lote para a construção de fossa ou por falta de espaço para entrada de caminhão limpa fossa na eventualidade de uma fossa cheia. Justificamos ainda que para efeito de financiamento pela Caixa Econômica Federal o Engenheiro exige que tenha a regulamentação do uso do espaço da calçada para colocação de fossa, sem esta regulamentação por parte do Poder Publico o financiamento é reprovado. Assim peço o apoio dos nobres pares para a aprovação desta nossa indicação.</w:t>
      </w:r>
    </w:p>
    <w:p w:rsidR="009432C5" w:rsidRDefault="009432C5" w:rsidP="009432C5">
      <w:pPr>
        <w:jc w:val="both"/>
      </w:pPr>
    </w:p>
    <w:p w:rsidR="009432C5" w:rsidRDefault="009432C5" w:rsidP="009432C5">
      <w:pPr>
        <w:jc w:val="both"/>
      </w:pPr>
    </w:p>
    <w:p w:rsidR="009432C5" w:rsidRDefault="009432C5" w:rsidP="009432C5">
      <w:pPr>
        <w:ind w:left="708" w:firstLine="708"/>
        <w:jc w:val="both"/>
        <w:rPr>
          <w:b/>
        </w:rPr>
      </w:pPr>
      <w:r>
        <w:rPr>
          <w:b/>
        </w:rPr>
        <w:t>Sala das Sessões da Câmara Municipal</w:t>
      </w:r>
    </w:p>
    <w:p w:rsidR="009432C5" w:rsidRDefault="009432C5" w:rsidP="009432C5">
      <w:pPr>
        <w:jc w:val="both"/>
        <w:rPr>
          <w:b/>
        </w:rPr>
      </w:pPr>
      <w:r>
        <w:rPr>
          <w:b/>
        </w:rPr>
        <w:tab/>
      </w:r>
      <w:r>
        <w:rPr>
          <w:b/>
        </w:rPr>
        <w:tab/>
        <w:t xml:space="preserve">Palácio Adiel </w:t>
      </w:r>
      <w:r>
        <w:rPr>
          <w:b/>
        </w:rPr>
        <w:t>Antônio</w:t>
      </w:r>
      <w:bookmarkStart w:id="0" w:name="_GoBack"/>
      <w:bookmarkEnd w:id="0"/>
      <w:r>
        <w:rPr>
          <w:b/>
        </w:rPr>
        <w:t xml:space="preserve"> Ribeiro</w:t>
      </w:r>
    </w:p>
    <w:p w:rsidR="009432C5" w:rsidRDefault="009432C5" w:rsidP="009432C5">
      <w:pPr>
        <w:jc w:val="both"/>
        <w:rPr>
          <w:b/>
        </w:rPr>
      </w:pPr>
      <w:r>
        <w:rPr>
          <w:b/>
        </w:rPr>
        <w:tab/>
      </w:r>
      <w:r>
        <w:rPr>
          <w:b/>
        </w:rPr>
        <w:tab/>
        <w:t>Nova Xavantina-MT</w:t>
      </w:r>
      <w:r>
        <w:rPr>
          <w:b/>
        </w:rPr>
        <w:t>, 14 de Agosto de 2017.</w:t>
      </w:r>
    </w:p>
    <w:p w:rsidR="009432C5" w:rsidRDefault="009432C5" w:rsidP="009432C5">
      <w:pPr>
        <w:jc w:val="both"/>
        <w:rPr>
          <w:b/>
        </w:rPr>
      </w:pPr>
    </w:p>
    <w:p w:rsidR="009432C5" w:rsidRDefault="009432C5" w:rsidP="009432C5">
      <w:pPr>
        <w:jc w:val="both"/>
        <w:rPr>
          <w:b/>
        </w:rPr>
      </w:pPr>
    </w:p>
    <w:p w:rsidR="009432C5" w:rsidRDefault="009432C5" w:rsidP="009432C5">
      <w:pPr>
        <w:jc w:val="both"/>
      </w:pPr>
    </w:p>
    <w:p w:rsidR="009432C5" w:rsidRDefault="009432C5" w:rsidP="009432C5">
      <w:pPr>
        <w:jc w:val="both"/>
        <w:outlineLvl w:val="0"/>
        <w:rPr>
          <w:b/>
        </w:rPr>
      </w:pPr>
      <w:r>
        <w:tab/>
      </w:r>
      <w:r>
        <w:tab/>
      </w:r>
      <w:r>
        <w:rPr>
          <w:b/>
        </w:rPr>
        <w:t>Luismar Bernardes da Silva</w:t>
      </w:r>
    </w:p>
    <w:p w:rsidR="009432C5" w:rsidRDefault="009432C5" w:rsidP="009432C5">
      <w:pPr>
        <w:jc w:val="both"/>
        <w:rPr>
          <w:b/>
        </w:rPr>
      </w:pPr>
      <w:r>
        <w:rPr>
          <w:b/>
        </w:rPr>
        <w:tab/>
      </w:r>
      <w:r>
        <w:rPr>
          <w:b/>
        </w:rPr>
        <w:tab/>
        <w:t>Vereador</w:t>
      </w:r>
    </w:p>
    <w:p w:rsidR="009432C5" w:rsidRDefault="009432C5" w:rsidP="009432C5">
      <w:pPr>
        <w:jc w:val="both"/>
        <w:rPr>
          <w:b/>
        </w:rPr>
      </w:pPr>
    </w:p>
    <w:p w:rsidR="00E448D7" w:rsidRDefault="00E448D7"/>
    <w:sectPr w:rsidR="00E448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C5"/>
    <w:rsid w:val="009432C5"/>
    <w:rsid w:val="00E44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2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2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1005</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2017-08-14T20:19:00Z</dcterms:created>
  <dcterms:modified xsi:type="dcterms:W3CDTF">2017-08-14T20:20:00Z</dcterms:modified>
</cp:coreProperties>
</file>