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2A" w:rsidRDefault="00885D2A" w:rsidP="00885D2A">
      <w:pPr>
        <w:spacing w:line="276" w:lineRule="auto"/>
        <w:ind w:left="1416"/>
        <w:jc w:val="both"/>
      </w:pPr>
    </w:p>
    <w:p w:rsidR="00885D2A" w:rsidRDefault="00885D2A" w:rsidP="00885D2A">
      <w:pPr>
        <w:rPr>
          <w:b/>
          <w:sz w:val="28"/>
          <w:szCs w:val="28"/>
        </w:rPr>
      </w:pPr>
      <w:r>
        <w:rPr>
          <w:b/>
          <w:sz w:val="28"/>
          <w:szCs w:val="28"/>
        </w:rPr>
        <w:t>INDICA Ç Ã O N° 077/2017.</w:t>
      </w:r>
    </w:p>
    <w:p w:rsidR="00885D2A" w:rsidRDefault="00885D2A" w:rsidP="00885D2A">
      <w:pPr>
        <w:rPr>
          <w:b/>
          <w:sz w:val="28"/>
          <w:szCs w:val="28"/>
        </w:rPr>
      </w:pPr>
      <w:r>
        <w:rPr>
          <w:b/>
          <w:sz w:val="28"/>
          <w:szCs w:val="28"/>
        </w:rPr>
        <w:t xml:space="preserve">AUTOR: </w:t>
      </w:r>
      <w:proofErr w:type="gramStart"/>
      <w:r>
        <w:rPr>
          <w:b/>
          <w:sz w:val="28"/>
          <w:szCs w:val="28"/>
        </w:rPr>
        <w:t>SÁVIO LUIS FARIAS</w:t>
      </w:r>
      <w:proofErr w:type="gramEnd"/>
      <w:r>
        <w:rPr>
          <w:b/>
          <w:sz w:val="28"/>
          <w:szCs w:val="28"/>
        </w:rPr>
        <w:t xml:space="preserve"> RODRIGUES</w:t>
      </w:r>
    </w:p>
    <w:p w:rsidR="00885D2A" w:rsidRDefault="00885D2A" w:rsidP="00885D2A">
      <w:pPr>
        <w:rPr>
          <w:b/>
          <w:sz w:val="28"/>
          <w:szCs w:val="28"/>
        </w:rPr>
      </w:pPr>
    </w:p>
    <w:p w:rsidR="00885D2A" w:rsidRDefault="00885D2A" w:rsidP="00885D2A">
      <w:pPr>
        <w:rPr>
          <w:b/>
          <w:sz w:val="28"/>
          <w:szCs w:val="28"/>
        </w:rPr>
      </w:pPr>
      <w:r>
        <w:rPr>
          <w:b/>
          <w:sz w:val="28"/>
          <w:szCs w:val="28"/>
        </w:rPr>
        <w:tab/>
        <w:t xml:space="preserve">      </w:t>
      </w:r>
    </w:p>
    <w:p w:rsidR="00885D2A" w:rsidRDefault="00885D2A" w:rsidP="00885D2A">
      <w:pPr>
        <w:rPr>
          <w:sz w:val="28"/>
          <w:szCs w:val="28"/>
        </w:rPr>
      </w:pPr>
      <w:r>
        <w:rPr>
          <w:sz w:val="28"/>
          <w:szCs w:val="28"/>
        </w:rPr>
        <w:tab/>
      </w:r>
      <w:r>
        <w:rPr>
          <w:sz w:val="28"/>
          <w:szCs w:val="28"/>
        </w:rPr>
        <w:tab/>
        <w:t>Senhor Presidente</w:t>
      </w:r>
    </w:p>
    <w:p w:rsidR="00885D2A" w:rsidRDefault="00885D2A" w:rsidP="00885D2A">
      <w:r>
        <w:tab/>
      </w:r>
    </w:p>
    <w:p w:rsidR="00885D2A" w:rsidRDefault="00885D2A" w:rsidP="00885D2A"/>
    <w:p w:rsidR="00885D2A" w:rsidRDefault="00885D2A" w:rsidP="00885D2A">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Deputado Federal Ezequiel Fonseca com cópia ao Presidente da Associação Mato-grossense dos Municípios Senhor </w:t>
      </w:r>
      <w:proofErr w:type="spellStart"/>
      <w:r>
        <w:rPr>
          <w:sz w:val="28"/>
          <w:szCs w:val="28"/>
        </w:rPr>
        <w:t>Neurilan</w:t>
      </w:r>
      <w:proofErr w:type="spellEnd"/>
      <w:r>
        <w:rPr>
          <w:sz w:val="28"/>
          <w:szCs w:val="28"/>
        </w:rPr>
        <w:t xml:space="preserve"> Fraga  no sentido de viabilizar recursos financeiro junto a Caixa Econômica Federal  para  construção de casas populares em  Nova Xavantina.</w:t>
      </w:r>
    </w:p>
    <w:p w:rsidR="00885D2A" w:rsidRDefault="00885D2A" w:rsidP="00885D2A">
      <w:pPr>
        <w:jc w:val="both"/>
        <w:rPr>
          <w:sz w:val="28"/>
          <w:szCs w:val="28"/>
        </w:rPr>
      </w:pPr>
    </w:p>
    <w:p w:rsidR="00885D2A" w:rsidRDefault="00885D2A" w:rsidP="00885D2A">
      <w:pPr>
        <w:jc w:val="both"/>
        <w:rPr>
          <w:b/>
          <w:vanish/>
          <w:sz w:val="28"/>
          <w:szCs w:val="28"/>
        </w:rPr>
      </w:pPr>
      <w:r>
        <w:rPr>
          <w:vanish/>
          <w:sz w:val="28"/>
          <w:szCs w:val="28"/>
        </w:rPr>
        <w:t>hospital Muni</w:t>
      </w:r>
    </w:p>
    <w:p w:rsidR="00885D2A" w:rsidRDefault="00885D2A" w:rsidP="00885D2A">
      <w:pPr>
        <w:jc w:val="both"/>
        <w:rPr>
          <w:b/>
          <w:sz w:val="28"/>
          <w:szCs w:val="28"/>
        </w:rPr>
      </w:pPr>
      <w:r>
        <w:rPr>
          <w:b/>
          <w:sz w:val="28"/>
          <w:szCs w:val="28"/>
        </w:rPr>
        <w:tab/>
      </w:r>
      <w:r>
        <w:rPr>
          <w:b/>
          <w:sz w:val="28"/>
          <w:szCs w:val="28"/>
        </w:rPr>
        <w:tab/>
        <w:t>J U S T I F I C A T I VA</w:t>
      </w:r>
    </w:p>
    <w:p w:rsidR="00885D2A" w:rsidRDefault="00885D2A" w:rsidP="00885D2A">
      <w:pPr>
        <w:jc w:val="both"/>
        <w:rPr>
          <w:sz w:val="28"/>
          <w:szCs w:val="28"/>
        </w:rPr>
      </w:pPr>
    </w:p>
    <w:p w:rsidR="00885D2A" w:rsidRDefault="00885D2A" w:rsidP="00885D2A">
      <w:pPr>
        <w:jc w:val="both"/>
        <w:rPr>
          <w:sz w:val="28"/>
          <w:szCs w:val="28"/>
        </w:rPr>
      </w:pPr>
      <w:r>
        <w:rPr>
          <w:sz w:val="28"/>
          <w:szCs w:val="28"/>
        </w:rPr>
        <w:tab/>
      </w:r>
      <w:r>
        <w:rPr>
          <w:sz w:val="28"/>
          <w:szCs w:val="28"/>
        </w:rPr>
        <w:tab/>
        <w:t>Este nosso pedido se justifica pelo fato de que Nova Xavantina tem um déficit muito grande na área de moradia principalmente na classe media baixa onde as prestações são mais acessíveis a população de media e baixa renda. Assim peço o apoio dos nobres Pares desta Casa de Leis para a aprovação desta nossa indicação.</w:t>
      </w:r>
    </w:p>
    <w:p w:rsidR="00885D2A" w:rsidRDefault="00885D2A" w:rsidP="00885D2A">
      <w:pPr>
        <w:jc w:val="both"/>
        <w:rPr>
          <w:sz w:val="28"/>
          <w:szCs w:val="28"/>
        </w:rPr>
      </w:pPr>
    </w:p>
    <w:p w:rsidR="00885D2A" w:rsidRDefault="00885D2A" w:rsidP="00885D2A">
      <w:pPr>
        <w:jc w:val="both"/>
        <w:rPr>
          <w:sz w:val="28"/>
          <w:szCs w:val="28"/>
        </w:rPr>
      </w:pPr>
    </w:p>
    <w:p w:rsidR="00885D2A" w:rsidRDefault="00885D2A" w:rsidP="00885D2A">
      <w:pPr>
        <w:ind w:left="708" w:firstLine="708"/>
        <w:jc w:val="both"/>
        <w:rPr>
          <w:b/>
          <w:sz w:val="28"/>
          <w:szCs w:val="28"/>
        </w:rPr>
      </w:pPr>
      <w:r>
        <w:rPr>
          <w:b/>
          <w:sz w:val="28"/>
          <w:szCs w:val="28"/>
        </w:rPr>
        <w:t>Sala das Sessões da Câmara Municipal</w:t>
      </w:r>
    </w:p>
    <w:p w:rsidR="00885D2A" w:rsidRDefault="00885D2A" w:rsidP="00885D2A">
      <w:pPr>
        <w:jc w:val="both"/>
        <w:rPr>
          <w:b/>
          <w:sz w:val="28"/>
          <w:szCs w:val="28"/>
        </w:rPr>
      </w:pPr>
      <w:r>
        <w:rPr>
          <w:b/>
          <w:sz w:val="28"/>
          <w:szCs w:val="28"/>
        </w:rPr>
        <w:tab/>
      </w:r>
      <w:r>
        <w:rPr>
          <w:b/>
          <w:sz w:val="28"/>
          <w:szCs w:val="28"/>
        </w:rPr>
        <w:tab/>
        <w:t>Palácio Adiel Antônio Ribeiro</w:t>
      </w:r>
    </w:p>
    <w:p w:rsidR="00885D2A" w:rsidRDefault="00885D2A" w:rsidP="00885D2A">
      <w:pPr>
        <w:jc w:val="both"/>
        <w:rPr>
          <w:b/>
          <w:sz w:val="28"/>
          <w:szCs w:val="28"/>
        </w:rPr>
      </w:pPr>
      <w:r>
        <w:rPr>
          <w:b/>
          <w:sz w:val="28"/>
          <w:szCs w:val="28"/>
        </w:rPr>
        <w:tab/>
      </w:r>
      <w:r>
        <w:rPr>
          <w:b/>
          <w:sz w:val="28"/>
          <w:szCs w:val="28"/>
        </w:rPr>
        <w:tab/>
        <w:t>Nova Xavantina-MT, 10 de Abril de 2017.</w:t>
      </w:r>
    </w:p>
    <w:p w:rsidR="00885D2A" w:rsidRDefault="00885D2A" w:rsidP="00885D2A">
      <w:pPr>
        <w:jc w:val="both"/>
        <w:rPr>
          <w:b/>
          <w:sz w:val="28"/>
          <w:szCs w:val="28"/>
        </w:rPr>
      </w:pPr>
    </w:p>
    <w:p w:rsidR="00885D2A" w:rsidRDefault="00885D2A" w:rsidP="00885D2A">
      <w:pPr>
        <w:jc w:val="both"/>
        <w:rPr>
          <w:b/>
          <w:sz w:val="28"/>
          <w:szCs w:val="28"/>
        </w:rPr>
      </w:pPr>
    </w:p>
    <w:p w:rsidR="00885D2A" w:rsidRDefault="00885D2A" w:rsidP="00885D2A">
      <w:pPr>
        <w:jc w:val="both"/>
        <w:rPr>
          <w:b/>
          <w:sz w:val="28"/>
          <w:szCs w:val="28"/>
        </w:rPr>
      </w:pPr>
    </w:p>
    <w:p w:rsidR="00885D2A" w:rsidRDefault="00885D2A" w:rsidP="00885D2A">
      <w:pPr>
        <w:jc w:val="both"/>
        <w:rPr>
          <w:b/>
          <w:sz w:val="28"/>
          <w:szCs w:val="28"/>
        </w:rPr>
      </w:pPr>
      <w:r>
        <w:rPr>
          <w:b/>
          <w:sz w:val="28"/>
          <w:szCs w:val="28"/>
        </w:rPr>
        <w:tab/>
      </w:r>
      <w:r>
        <w:rPr>
          <w:b/>
          <w:sz w:val="28"/>
          <w:szCs w:val="28"/>
        </w:rPr>
        <w:tab/>
        <w:t>Sávio Luís Farias Rodrigues</w:t>
      </w:r>
    </w:p>
    <w:p w:rsidR="00885D2A" w:rsidRDefault="00885D2A" w:rsidP="00885D2A">
      <w:pPr>
        <w:jc w:val="both"/>
        <w:rPr>
          <w:b/>
          <w:sz w:val="28"/>
          <w:szCs w:val="28"/>
        </w:rPr>
      </w:pPr>
      <w:r>
        <w:rPr>
          <w:b/>
          <w:sz w:val="28"/>
          <w:szCs w:val="28"/>
        </w:rPr>
        <w:tab/>
      </w:r>
      <w:r>
        <w:rPr>
          <w:b/>
          <w:sz w:val="28"/>
          <w:szCs w:val="28"/>
        </w:rPr>
        <w:tab/>
        <w:t>Vereador</w:t>
      </w:r>
    </w:p>
    <w:p w:rsidR="00885D2A" w:rsidRDefault="00885D2A" w:rsidP="00885D2A">
      <w:pPr>
        <w:jc w:val="both"/>
        <w:rPr>
          <w:b/>
          <w:sz w:val="28"/>
          <w:szCs w:val="28"/>
        </w:rPr>
      </w:pPr>
    </w:p>
    <w:p w:rsidR="009C1936" w:rsidRDefault="009C1936">
      <w:bookmarkStart w:id="0" w:name="_GoBack"/>
      <w:bookmarkEnd w:id="0"/>
    </w:p>
    <w:sectPr w:rsidR="009C19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2A"/>
    <w:rsid w:val="00885D2A"/>
    <w:rsid w:val="009C19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864</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2017-04-12T16:59:00Z</dcterms:created>
  <dcterms:modified xsi:type="dcterms:W3CDTF">2017-04-12T17:00:00Z</dcterms:modified>
</cp:coreProperties>
</file>