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5CC" w:rsidRDefault="006C55CC" w:rsidP="006C55CC">
      <w:pPr>
        <w:jc w:val="both"/>
        <w:rPr>
          <w:b/>
          <w:sz w:val="28"/>
          <w:szCs w:val="28"/>
        </w:rPr>
      </w:pPr>
    </w:p>
    <w:p w:rsidR="006C55CC" w:rsidRDefault="006C55CC" w:rsidP="006C55CC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075/2017</w:t>
      </w:r>
    </w:p>
    <w:p w:rsidR="006C55CC" w:rsidRDefault="006C55CC" w:rsidP="006C55CC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EDUARDO RIBEIRO DA SILVA</w:t>
      </w:r>
    </w:p>
    <w:p w:rsidR="006C55CC" w:rsidRDefault="006C55CC" w:rsidP="006C55C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p w:rsidR="006C55CC" w:rsidRDefault="006C55CC" w:rsidP="006C55C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6C55CC" w:rsidRDefault="006C55CC" w:rsidP="006C55CC">
      <w:pPr>
        <w:rPr>
          <w:sz w:val="28"/>
          <w:szCs w:val="28"/>
        </w:rPr>
      </w:pPr>
    </w:p>
    <w:p w:rsidR="006C55CC" w:rsidRDefault="006C55CC" w:rsidP="006C55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ao Secretário de Estado das Cidades com cópia ao Deputados Estadual </w:t>
      </w:r>
      <w:proofErr w:type="spellStart"/>
      <w:r>
        <w:rPr>
          <w:sz w:val="28"/>
          <w:szCs w:val="28"/>
        </w:rPr>
        <w:t>Dilmar</w:t>
      </w:r>
      <w:proofErr w:type="spellEnd"/>
      <w:r>
        <w:rPr>
          <w:sz w:val="28"/>
          <w:szCs w:val="28"/>
        </w:rPr>
        <w:t xml:space="preserve"> Dal Bosco no sentido de contemplar Nova Xavantina com 200 (duzentas) casas através do Programa Minha Casa Minha Vida e Meu Cantinho.</w:t>
      </w:r>
    </w:p>
    <w:p w:rsidR="006C55CC" w:rsidRDefault="006C55CC" w:rsidP="006C55CC">
      <w:pPr>
        <w:jc w:val="both"/>
        <w:rPr>
          <w:sz w:val="28"/>
          <w:szCs w:val="28"/>
        </w:rPr>
      </w:pPr>
    </w:p>
    <w:p w:rsidR="006C55CC" w:rsidRDefault="006C55CC" w:rsidP="006C55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J U S T I F I C A T I V A</w:t>
      </w:r>
    </w:p>
    <w:p w:rsidR="006C55CC" w:rsidRDefault="006C55CC" w:rsidP="006C55CC">
      <w:pPr>
        <w:jc w:val="both"/>
        <w:rPr>
          <w:sz w:val="28"/>
          <w:szCs w:val="28"/>
        </w:rPr>
      </w:pPr>
    </w:p>
    <w:p w:rsidR="006C55CC" w:rsidRDefault="006C55CC" w:rsidP="006C55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atualmente a demanda  d famílias em vulnerabilidade sócio econômica ultrapassa a casa de 800 solicitações dados colhidos segundo a chefia do CRAS de Nova Xavantina, ressaltamos que atender essa demanda  viria de encontro com os principio básicos  de cidadania  e bem estar social. Assim peço o apoio dos nobres pares desta Casa de Leis para a aprovação desta nossa indicação.</w:t>
      </w:r>
    </w:p>
    <w:p w:rsidR="006C55CC" w:rsidRDefault="006C55CC" w:rsidP="006C55CC">
      <w:pPr>
        <w:jc w:val="both"/>
        <w:rPr>
          <w:sz w:val="28"/>
          <w:szCs w:val="28"/>
        </w:rPr>
      </w:pPr>
    </w:p>
    <w:p w:rsidR="006C55CC" w:rsidRDefault="006C55CC" w:rsidP="006C55CC">
      <w:pPr>
        <w:jc w:val="both"/>
        <w:rPr>
          <w:sz w:val="28"/>
          <w:szCs w:val="28"/>
        </w:rPr>
      </w:pPr>
    </w:p>
    <w:p w:rsidR="006C55CC" w:rsidRDefault="006C55CC" w:rsidP="006C55CC">
      <w:pPr>
        <w:jc w:val="both"/>
        <w:rPr>
          <w:sz w:val="28"/>
          <w:szCs w:val="28"/>
        </w:rPr>
      </w:pPr>
    </w:p>
    <w:p w:rsidR="006C55CC" w:rsidRDefault="006C55CC" w:rsidP="006C55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C55CC" w:rsidRDefault="006C55CC" w:rsidP="006C55CC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6C55CC" w:rsidRDefault="006C55CC" w:rsidP="006C55C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Palácio Adiel </w:t>
      </w:r>
      <w:proofErr w:type="spellStart"/>
      <w:r>
        <w:rPr>
          <w:b/>
          <w:sz w:val="28"/>
          <w:szCs w:val="28"/>
        </w:rPr>
        <w:t>Antonio</w:t>
      </w:r>
      <w:proofErr w:type="spellEnd"/>
      <w:r>
        <w:rPr>
          <w:b/>
          <w:sz w:val="28"/>
          <w:szCs w:val="28"/>
        </w:rPr>
        <w:t xml:space="preserve"> Ribeiro</w:t>
      </w:r>
    </w:p>
    <w:p w:rsidR="006C55CC" w:rsidRDefault="006C55CC" w:rsidP="006C55C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bookmarkStart w:id="0" w:name="_GoBack"/>
      <w:bookmarkEnd w:id="0"/>
      <w:r>
        <w:rPr>
          <w:b/>
          <w:sz w:val="28"/>
          <w:szCs w:val="28"/>
        </w:rPr>
        <w:t>, 03 de Abril de 2017.</w:t>
      </w:r>
    </w:p>
    <w:p w:rsidR="006C55CC" w:rsidRDefault="006C55CC" w:rsidP="006C55CC">
      <w:pPr>
        <w:jc w:val="both"/>
        <w:rPr>
          <w:b/>
          <w:sz w:val="28"/>
          <w:szCs w:val="28"/>
        </w:rPr>
      </w:pPr>
    </w:p>
    <w:p w:rsidR="006C55CC" w:rsidRDefault="006C55CC" w:rsidP="006C55CC">
      <w:pPr>
        <w:jc w:val="both"/>
        <w:rPr>
          <w:sz w:val="28"/>
          <w:szCs w:val="28"/>
        </w:rPr>
      </w:pPr>
    </w:p>
    <w:p w:rsidR="006C55CC" w:rsidRDefault="006C55CC" w:rsidP="006C55CC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Eduardo Ribeiro da Silva</w:t>
      </w:r>
    </w:p>
    <w:p w:rsidR="006C55CC" w:rsidRDefault="006C55CC" w:rsidP="006C55C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 – DEM</w:t>
      </w:r>
    </w:p>
    <w:p w:rsidR="006C55CC" w:rsidRDefault="006C55CC" w:rsidP="006C55CC">
      <w:pPr>
        <w:jc w:val="both"/>
        <w:rPr>
          <w:b/>
          <w:sz w:val="28"/>
          <w:szCs w:val="28"/>
        </w:rPr>
      </w:pPr>
    </w:p>
    <w:p w:rsidR="006C55CC" w:rsidRDefault="006C55CC" w:rsidP="006C55CC">
      <w:pPr>
        <w:jc w:val="both"/>
        <w:rPr>
          <w:b/>
          <w:sz w:val="28"/>
          <w:szCs w:val="28"/>
        </w:rPr>
      </w:pPr>
    </w:p>
    <w:p w:rsidR="006C55CC" w:rsidRDefault="006C55CC" w:rsidP="006C55CC">
      <w:pPr>
        <w:jc w:val="both"/>
        <w:rPr>
          <w:b/>
          <w:sz w:val="28"/>
          <w:szCs w:val="28"/>
        </w:rPr>
      </w:pPr>
    </w:p>
    <w:p w:rsidR="006C55CC" w:rsidRDefault="006C55CC" w:rsidP="006C55CC">
      <w:pPr>
        <w:jc w:val="both"/>
        <w:rPr>
          <w:b/>
          <w:sz w:val="28"/>
          <w:szCs w:val="28"/>
        </w:rPr>
      </w:pPr>
    </w:p>
    <w:p w:rsidR="006C55CC" w:rsidRDefault="006C55CC" w:rsidP="006C55CC">
      <w:pPr>
        <w:jc w:val="both"/>
        <w:rPr>
          <w:b/>
          <w:sz w:val="28"/>
          <w:szCs w:val="28"/>
        </w:rPr>
      </w:pPr>
    </w:p>
    <w:p w:rsidR="006C55CC" w:rsidRDefault="006C55CC" w:rsidP="006C55CC">
      <w:pPr>
        <w:jc w:val="both"/>
        <w:rPr>
          <w:b/>
          <w:sz w:val="28"/>
          <w:szCs w:val="28"/>
        </w:rPr>
      </w:pPr>
    </w:p>
    <w:p w:rsidR="009F2368" w:rsidRDefault="009F2368"/>
    <w:sectPr w:rsidR="009F23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5CC"/>
    <w:rsid w:val="006C55CC"/>
    <w:rsid w:val="009F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911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2017-04-07T16:14:00Z</dcterms:created>
  <dcterms:modified xsi:type="dcterms:W3CDTF">2017-04-07T16:15:00Z</dcterms:modified>
</cp:coreProperties>
</file>