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center"/>
        <w:rPr>
          <w:b/>
          <w:u w:val="single"/>
        </w:rPr>
      </w:pPr>
      <w:r w:rsidRPr="00C149D3">
        <w:rPr>
          <w:b/>
          <w:u w:val="single"/>
        </w:rPr>
        <w:t>PROJETO DE LEI LEGISLATIVO N° 018 DE 12 DE SETEMBRO DE 2016</w:t>
      </w:r>
    </w:p>
    <w:p w:rsidR="00865F9D" w:rsidRPr="00C149D3" w:rsidRDefault="00865F9D" w:rsidP="00865F9D">
      <w:pPr>
        <w:rPr>
          <w:b/>
        </w:rPr>
      </w:pPr>
      <w:r w:rsidRPr="00C149D3">
        <w:rPr>
          <w:b/>
        </w:rPr>
        <w:tab/>
      </w:r>
      <w:r w:rsidRPr="00C149D3">
        <w:rPr>
          <w:b/>
        </w:rPr>
        <w:tab/>
        <w:t>Autor: Elias Bueno de Souza</w:t>
      </w:r>
    </w:p>
    <w:p w:rsidR="00865F9D" w:rsidRPr="00C149D3" w:rsidRDefault="00865F9D" w:rsidP="00865F9D">
      <w:pPr>
        <w:rPr>
          <w:b/>
        </w:rPr>
      </w:pPr>
    </w:p>
    <w:p w:rsidR="00865F9D" w:rsidRPr="00C149D3" w:rsidRDefault="00865F9D" w:rsidP="00865F9D">
      <w:r w:rsidRPr="00C149D3">
        <w:rPr>
          <w:b/>
        </w:rPr>
        <w:tab/>
      </w:r>
      <w:r w:rsidRPr="00C149D3">
        <w:rPr>
          <w:b/>
        </w:rPr>
        <w:tab/>
      </w:r>
      <w:r w:rsidRPr="00C149D3">
        <w:t>“Dispõe sobre a criação da Feira da Lua em</w:t>
      </w:r>
    </w:p>
    <w:p w:rsidR="00865F9D" w:rsidRPr="00C149D3" w:rsidRDefault="00865F9D" w:rsidP="00865F9D">
      <w:r w:rsidRPr="00C149D3">
        <w:tab/>
      </w:r>
      <w:r w:rsidRPr="00C149D3">
        <w:tab/>
        <w:t xml:space="preserve">Nova Xavantina e </w:t>
      </w:r>
      <w:proofErr w:type="gramStart"/>
      <w:r w:rsidRPr="00C149D3">
        <w:t>dá</w:t>
      </w:r>
      <w:proofErr w:type="gramEnd"/>
      <w:r w:rsidRPr="00C149D3">
        <w:t xml:space="preserve"> outras providencias.”</w:t>
      </w:r>
    </w:p>
    <w:p w:rsidR="00865F9D" w:rsidRPr="00C149D3" w:rsidRDefault="00865F9D" w:rsidP="00865F9D"/>
    <w:p w:rsidR="00865F9D" w:rsidRPr="00C149D3" w:rsidRDefault="00865F9D" w:rsidP="00865F9D">
      <w:r w:rsidRPr="00C149D3">
        <w:tab/>
      </w:r>
      <w:r w:rsidRPr="00C149D3">
        <w:tab/>
        <w:t>O PREFEITO MUNICIPAL DE NOVA XAVANTINA, ESTADO DE MATO GROSSO, faz saber que a Câmara Municipal aprovou e ele sanciona a presente Lei:</w:t>
      </w:r>
    </w:p>
    <w:p w:rsidR="00865F9D" w:rsidRPr="00C149D3" w:rsidRDefault="00865F9D" w:rsidP="00865F9D"/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Art. 1° - Fica por esta Lei criada à feira da Lua de Nova Xavantina.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2° - A Feira da Lua destinar-se-á à venda, exclusivamente a varejo, de flores, plantas ornamentais, frutas, legumes, verduras, aves domesticas vivas e abatidas, gêneros alimentícios, ovos, pescados frescos, mel, produtos da lavoura e seus subprodutos, produtos da agroindústria artesanal e artesanato.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3° - Só será permitida a venda de produtos e subprodutos de origem animal e abatidos frescos, como: frangos, leitoa e seus derivados artesanais, leite, queijos, e outros devidamente embalados e com a liberação dos órgãos competentes.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Art. 4° - Na Feira da Lua não será permitida a venda de produtos oriundos da exploração, que agridam ao meio ambiente.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Art. 5° - A feira da Lua funcionará a quarta-feira, no horário de 16h00min (dezesseis) às 23h00min (vinte e três) horas, podendo, no entanto, a critério dos feirantes se estenderem este horário enquanto tiver movimento.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6° - O local de funcionamento da Feita da Luz será no m esmo local da atual feira, ou seja, na feira coberta que se localiza na Praça José Mota em frente </w:t>
      </w:r>
      <w:proofErr w:type="gramStart"/>
      <w:r w:rsidRPr="00C149D3">
        <w:t>a</w:t>
      </w:r>
      <w:proofErr w:type="gramEnd"/>
      <w:r w:rsidRPr="00C149D3">
        <w:t xml:space="preserve"> Igreja São Sebastião, Setor Nova Brasília.</w:t>
      </w:r>
    </w:p>
    <w:p w:rsidR="00865F9D" w:rsidRPr="00C149D3" w:rsidRDefault="00865F9D" w:rsidP="00865F9D">
      <w:pPr>
        <w:tabs>
          <w:tab w:val="left" w:pos="1511"/>
        </w:tabs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7° - Para as instalações das bancas, deverão </w:t>
      </w:r>
      <w:r w:rsidRPr="00C149D3">
        <w:tab/>
        <w:t>ser obedecidos os mesmos critérios da feira normal.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8° - Não é permitido aos feirantes abandonarem no recinto da Feira, as mercadorias restantes que não tenham sido vendidas, cuja sobra deverá ser imediatamente recolhida.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9° - Findado o horário de funcionamento da Feira, a Prefeitura Municipal procederá à limpeza da área recém-desocupada, o que deverá ser feito no prazo mais curto possível.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10 - Caberá a Prefeitura Municipal instalar lixeiras na área da Feira.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Art. 11° - O feirante ficará obrigado a estabelecer sua barraca regularmente, sob pena de cancelamento de seu direito no local na próxima feira.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lastRenderedPageBreak/>
        <w:tab/>
      </w:r>
      <w:r w:rsidRPr="00C149D3">
        <w:tab/>
        <w:t xml:space="preserve">Art. – 12° - Não será permitido </w:t>
      </w:r>
      <w:proofErr w:type="gramStart"/>
      <w:r w:rsidRPr="00C149D3">
        <w:t>a</w:t>
      </w:r>
      <w:proofErr w:type="gramEnd"/>
      <w:r w:rsidRPr="00C149D3">
        <w:t xml:space="preserve"> venda de bebidas alcoólicas embaladas em garrafas no recinto da feira.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13- Ficam estabelecidas as seguintes categorias de feirantes CATEGORIA A – Produtor Rural; CATEGORIA B - Artesão; </w:t>
      </w:r>
      <w:proofErr w:type="gramStart"/>
      <w:r w:rsidRPr="00C149D3">
        <w:t>4</w:t>
      </w:r>
      <w:proofErr w:type="gramEnd"/>
      <w:r w:rsidRPr="00C149D3">
        <w:t xml:space="preserve"> CATEGORIA C - Vendedor de produtos de confeitaria e/ou processados; CATEGORIA D – Vendedores de produtos manufaturados.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Art. 14° A manutenção da ordem e da disciplina, bem como a segurança no expediente da Feira, estará a cargo da Polícia Militar, a qual deverá ser solicitada pelo Chefe do Executivo Municipal. 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>
        <w:tab/>
      </w:r>
      <w:r>
        <w:tab/>
        <w:t>Art. 15 -</w:t>
      </w:r>
      <w:r w:rsidRPr="00C149D3">
        <w:t xml:space="preserve"> Cabe a Secretaria Municipal de Saúde juntamente com a Vigilância Sanitária, a Secretaria Municipal de Agricultura e Meio Ambiente fiscalizar a produção, a qualidade, a origem e a venda dos alimentos.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Art. 16- Esta Lei entra em vigor na data de sua publicação,</w:t>
      </w:r>
      <w:proofErr w:type="gramStart"/>
      <w:r w:rsidRPr="00C149D3">
        <w:t xml:space="preserve">  </w:t>
      </w:r>
      <w:proofErr w:type="gramEnd"/>
      <w:r w:rsidRPr="00C149D3">
        <w:t>revogadas as disposições em contrario.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Palácio Adiel Antonio Ribeiro</w:t>
      </w: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Sala das Sessões da Câmara Municipal</w:t>
      </w: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 xml:space="preserve">Nova </w:t>
      </w:r>
      <w:proofErr w:type="gramStart"/>
      <w:r w:rsidRPr="00C149D3">
        <w:t>Xavantina-MT</w:t>
      </w:r>
      <w:proofErr w:type="gramEnd"/>
      <w:r w:rsidRPr="00C149D3">
        <w:t>, 12 de Setembro de 2016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Elias Bueno de Souza</w:t>
      </w:r>
    </w:p>
    <w:p w:rsidR="00865F9D" w:rsidRPr="00C149D3" w:rsidRDefault="00865F9D" w:rsidP="00865F9D">
      <w:pPr>
        <w:jc w:val="both"/>
      </w:pPr>
      <w:r w:rsidRPr="00C149D3">
        <w:tab/>
      </w:r>
      <w:r w:rsidRPr="00C149D3">
        <w:tab/>
        <w:t>Vereador</w:t>
      </w: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</w:p>
    <w:p w:rsidR="00865F9D" w:rsidRPr="00C149D3" w:rsidRDefault="00865F9D" w:rsidP="00865F9D">
      <w:pPr>
        <w:jc w:val="both"/>
      </w:pPr>
    </w:p>
    <w:p w:rsidR="006A218B" w:rsidRDefault="006A218B"/>
    <w:sectPr w:rsidR="006A218B" w:rsidSect="006A2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65F9D"/>
    <w:rsid w:val="006A218B"/>
    <w:rsid w:val="0086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2016-09-15T20:55:00Z</dcterms:created>
  <dcterms:modified xsi:type="dcterms:W3CDTF">2016-09-15T20:56:00Z</dcterms:modified>
</cp:coreProperties>
</file>