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73" w:rsidRPr="00B525E0" w:rsidRDefault="00430B89">
      <w:pPr>
        <w:rPr>
          <w:sz w:val="24"/>
          <w:szCs w:val="24"/>
        </w:rPr>
      </w:pPr>
      <w:r w:rsidRPr="00B525E0">
        <w:rPr>
          <w:sz w:val="24"/>
          <w:szCs w:val="24"/>
        </w:rPr>
        <w:t>ATA DA REUNIÃO PARA JULGAMENTO DAS PROPOSTAS DA LICITAÇÃO Nº 04/2016 –                       MODALIDADE CARTA CONVITE</w:t>
      </w:r>
    </w:p>
    <w:p w:rsidR="00430B89" w:rsidRPr="00B525E0" w:rsidRDefault="00430B89" w:rsidP="00B525E0">
      <w:pPr>
        <w:jc w:val="both"/>
        <w:rPr>
          <w:sz w:val="24"/>
          <w:szCs w:val="24"/>
        </w:rPr>
      </w:pPr>
      <w:r w:rsidRPr="00B525E0">
        <w:rPr>
          <w:sz w:val="24"/>
          <w:szCs w:val="24"/>
        </w:rPr>
        <w:t>Aos onze dias do mês de agosto de dois mil e dezesseis, ás dezesseis horas, na Sala da Secretaria da Câmara Municipal, reuniram-se os Membros da Comissão Permanente de Licitação nomeados através da Portaria nº 331/2016, com a presença do Presidente, Secretario e Membro da comissão, o Presidente declarou aberto os trabalhos, para analise e julgamento das propostas apresentadas pelas empresas convidadas a participar do processo licitatório nº 04/2016 – Modalidade Carta Convite, com o objetivo de julgar as propostas tendo como base o menor preço. Foram convidadas quatro empresas a seguir relacionadas: MCR PRODUTORA LTDA – ME, CNPJ Nº</w:t>
      </w:r>
      <w:r w:rsidR="00E478B2" w:rsidRPr="00B525E0">
        <w:rPr>
          <w:sz w:val="24"/>
          <w:szCs w:val="24"/>
        </w:rPr>
        <w:t xml:space="preserve"> 04.671.568/0001-79. ARCHIMEDES CARPENTIERI – CNPJ Nº 22.402.335/0001-79 - NIRE 51-8-0115572 – CPF 050.569.008-00. MARIA DO ROCIO RAMOS CNPJ – CPF </w:t>
      </w:r>
      <w:r w:rsidR="00B525E0">
        <w:rPr>
          <w:sz w:val="24"/>
          <w:szCs w:val="24"/>
        </w:rPr>
        <w:t>Nº 622.230.891-00.</w:t>
      </w:r>
      <w:r w:rsidR="00E478B2" w:rsidRPr="00B525E0">
        <w:rPr>
          <w:sz w:val="24"/>
          <w:szCs w:val="24"/>
        </w:rPr>
        <w:t xml:space="preserve"> JOSE ROBERTO CASSELA – CNPJ – CPF Nº 965.466.708-87. Dentre os convidados, apenas o senhor ARCHIMEDES CARPENTIERI, apresentou a documentação de habilitação e proposta. A comissão procedeu á abertura do envelope de documentos de habilitação, por ter apresentado</w:t>
      </w:r>
      <w:r w:rsidR="00B4516F" w:rsidRPr="00B525E0">
        <w:rPr>
          <w:sz w:val="24"/>
          <w:szCs w:val="24"/>
        </w:rPr>
        <w:t xml:space="preserve"> todos os documentos exigidos. Considerando que se trata de processo de abertura de novo prazo e que só uma empresa apresentou a documentação exigida no edital 04/2016, a Comissão passou inicialmente a analisar a documentação apresentada pela empresa ARCHIMEDES CARPENTIERI – CNPJ 22.402.335/0001-79 – NIRE 51-8-0115572-1 – CPF 050.569.008-00, que após criteriosos exames constatou-se que a documentação apresentada se encontrava de acordo com as exigências do Edital de Carta Convite 04/2016. Logo em seguida passou-se a abertura do envelope contendo a proposta, onde a Empresa ARCHIMEDES CARPENTIERI– CNPJ 22.402.335/0001-79 – NIRE 51-8-0115572-1 – CPF 050.569.008-00, apresentou uma proposta de R$ 7.000,00 (sete mil reais), sendo pago em cinco parcelas mensais de R$ 1.400,00 (Um mil e quatrocentos reais), por cinco meses de contrato. Considerando que a empresa acima citada foi a única a apresentar documentação e proposta para o certame, e por se tratar de novo prazo, a mesma foi declarada vencedora do processo licitatório modalidade carta convite 03/2016. Nada mais a tratar o Presidente declarou encerrada a presente reunião e determinou que fosse</w:t>
      </w:r>
      <w:r w:rsidR="00B525E0" w:rsidRPr="00B525E0">
        <w:rPr>
          <w:sz w:val="24"/>
          <w:szCs w:val="24"/>
        </w:rPr>
        <w:t xml:space="preserve"> lavrada a Ata, que vai assinada pelos membros da Comissão Permanente de Licitação e anexada ao processo licitatório nº 04/2016.</w:t>
      </w:r>
    </w:p>
    <w:p w:rsidR="00B525E0" w:rsidRPr="00B525E0" w:rsidRDefault="00B525E0" w:rsidP="00B525E0">
      <w:pPr>
        <w:jc w:val="both"/>
        <w:rPr>
          <w:sz w:val="24"/>
          <w:szCs w:val="24"/>
        </w:rPr>
      </w:pPr>
    </w:p>
    <w:p w:rsidR="00B525E0" w:rsidRPr="00B525E0" w:rsidRDefault="00B525E0" w:rsidP="00B525E0">
      <w:pPr>
        <w:jc w:val="both"/>
        <w:rPr>
          <w:sz w:val="24"/>
          <w:szCs w:val="24"/>
        </w:rPr>
      </w:pPr>
    </w:p>
    <w:p w:rsidR="00B525E0" w:rsidRPr="00B525E0" w:rsidRDefault="00B525E0" w:rsidP="00B525E0">
      <w:pPr>
        <w:spacing w:after="0" w:line="240" w:lineRule="auto"/>
        <w:jc w:val="both"/>
        <w:rPr>
          <w:sz w:val="24"/>
          <w:szCs w:val="24"/>
        </w:rPr>
      </w:pPr>
    </w:p>
    <w:p w:rsidR="00B525E0" w:rsidRPr="00B525E0" w:rsidRDefault="00B525E0" w:rsidP="00B525E0">
      <w:pPr>
        <w:spacing w:after="0" w:line="240" w:lineRule="auto"/>
        <w:jc w:val="both"/>
        <w:rPr>
          <w:sz w:val="24"/>
          <w:szCs w:val="24"/>
        </w:rPr>
      </w:pPr>
      <w:r w:rsidRPr="00B525E0">
        <w:rPr>
          <w:sz w:val="24"/>
          <w:szCs w:val="24"/>
        </w:rPr>
        <w:t xml:space="preserve"> Evaldo Euzébio de Freitas                  Altair Gonzaga Ferreira      Sandra Cesário dos Santos                                                                                                 </w:t>
      </w:r>
    </w:p>
    <w:p w:rsidR="00B525E0" w:rsidRPr="00B525E0" w:rsidRDefault="00B525E0" w:rsidP="00B525E0">
      <w:pPr>
        <w:spacing w:after="0" w:line="240" w:lineRule="auto"/>
        <w:rPr>
          <w:sz w:val="24"/>
          <w:szCs w:val="24"/>
        </w:rPr>
      </w:pPr>
      <w:r w:rsidRPr="00B525E0">
        <w:rPr>
          <w:sz w:val="24"/>
          <w:szCs w:val="24"/>
        </w:rPr>
        <w:t>Presidente                                                      Secretaria                                Membro</w:t>
      </w:r>
    </w:p>
    <w:sectPr w:rsidR="00B525E0" w:rsidRPr="00B525E0" w:rsidSect="00390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30B89"/>
    <w:rsid w:val="000F3B3F"/>
    <w:rsid w:val="00390D73"/>
    <w:rsid w:val="00430B89"/>
    <w:rsid w:val="00B4516F"/>
    <w:rsid w:val="00B525E0"/>
    <w:rsid w:val="00E4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2016-08-11T19:56:00Z</dcterms:created>
  <dcterms:modified xsi:type="dcterms:W3CDTF">2016-08-11T20:39:00Z</dcterms:modified>
</cp:coreProperties>
</file>