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9C1" w:rsidRDefault="00A119C1" w:rsidP="00A119C1">
      <w:pPr>
        <w:jc w:val="both"/>
        <w:rPr>
          <w:b/>
          <w:sz w:val="28"/>
          <w:szCs w:val="28"/>
        </w:rPr>
      </w:pPr>
    </w:p>
    <w:p w:rsidR="00A119C1" w:rsidRPr="007A2474" w:rsidRDefault="00A119C1" w:rsidP="00A119C1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134/2 016</w:t>
      </w:r>
    </w:p>
    <w:p w:rsidR="00A119C1" w:rsidRDefault="00A119C1" w:rsidP="00A119C1">
      <w:pPr>
        <w:rPr>
          <w:b/>
          <w:sz w:val="28"/>
          <w:szCs w:val="28"/>
        </w:rPr>
      </w:pPr>
      <w:r w:rsidRPr="007A2474">
        <w:rPr>
          <w:b/>
          <w:sz w:val="28"/>
          <w:szCs w:val="28"/>
        </w:rPr>
        <w:t>AUTOR: ELIAS BUENO DE SOUZA</w:t>
      </w:r>
    </w:p>
    <w:p w:rsidR="00A119C1" w:rsidRDefault="00A119C1" w:rsidP="00A119C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</w:t>
      </w:r>
    </w:p>
    <w:p w:rsidR="00A119C1" w:rsidRDefault="00A119C1" w:rsidP="00A119C1">
      <w:pPr>
        <w:rPr>
          <w:b/>
          <w:sz w:val="28"/>
          <w:szCs w:val="28"/>
        </w:rPr>
      </w:pPr>
    </w:p>
    <w:p w:rsidR="00A119C1" w:rsidRDefault="00A119C1" w:rsidP="00A119C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Senhor Presidente</w:t>
      </w:r>
    </w:p>
    <w:p w:rsidR="00A119C1" w:rsidRDefault="00A119C1" w:rsidP="00A119C1">
      <w:pPr>
        <w:rPr>
          <w:b/>
          <w:sz w:val="28"/>
          <w:szCs w:val="28"/>
        </w:rPr>
      </w:pPr>
    </w:p>
    <w:p w:rsidR="00A119C1" w:rsidRDefault="00A119C1" w:rsidP="00A119C1">
      <w:pPr>
        <w:rPr>
          <w:b/>
          <w:sz w:val="28"/>
          <w:szCs w:val="28"/>
        </w:rPr>
      </w:pPr>
    </w:p>
    <w:p w:rsidR="00A119C1" w:rsidRDefault="00A119C1" w:rsidP="00A119C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que</w:t>
      </w:r>
      <w:proofErr w:type="gramEnd"/>
      <w:r>
        <w:rPr>
          <w:sz w:val="28"/>
          <w:szCs w:val="28"/>
        </w:rPr>
        <w:t xml:space="preserve"> seja encaminhado expediente ao Prefeito Municipal com cópia ao Secretário Municipal de </w:t>
      </w:r>
      <w:proofErr w:type="spellStart"/>
      <w:r>
        <w:rPr>
          <w:sz w:val="28"/>
          <w:szCs w:val="28"/>
        </w:rPr>
        <w:t>Infraestutura</w:t>
      </w:r>
      <w:proofErr w:type="spellEnd"/>
      <w:r>
        <w:rPr>
          <w:sz w:val="28"/>
          <w:szCs w:val="28"/>
        </w:rPr>
        <w:t xml:space="preserve"> mostrando a necessidade de  realizar com a máxima urgência reparos nas  estradas vicinais que dá acesso a todos os Projetos de Assentamento de pequenos produtores rurais do nosso Município.</w:t>
      </w:r>
    </w:p>
    <w:p w:rsidR="00A119C1" w:rsidRDefault="00A119C1" w:rsidP="00A119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A119C1" w:rsidRDefault="00A119C1" w:rsidP="00A119C1">
      <w:pPr>
        <w:jc w:val="both"/>
        <w:rPr>
          <w:sz w:val="28"/>
          <w:szCs w:val="28"/>
        </w:rPr>
      </w:pPr>
    </w:p>
    <w:p w:rsidR="00A119C1" w:rsidRDefault="00A119C1" w:rsidP="00A119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grande parte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das nossa estradas vicinais se encontram bastante danificadas, assim sendo </w:t>
      </w:r>
      <w:proofErr w:type="gramStart"/>
      <w:r>
        <w:rPr>
          <w:sz w:val="28"/>
          <w:szCs w:val="28"/>
        </w:rPr>
        <w:t>sugerimos</w:t>
      </w:r>
      <w:proofErr w:type="gramEnd"/>
      <w:r>
        <w:rPr>
          <w:sz w:val="28"/>
          <w:szCs w:val="28"/>
        </w:rPr>
        <w:t xml:space="preserve"> que seja utilizados  partes dos recursos do FETHAB nos reparos destas estradas para resolver os problemas de trafegabilidade nos assentamentos. Assim peço o apoio dos nobres pares desta casa de Leis para a aprovação desta nossa indicação. </w:t>
      </w:r>
    </w:p>
    <w:p w:rsidR="00A119C1" w:rsidRDefault="00A119C1" w:rsidP="00A119C1">
      <w:pPr>
        <w:jc w:val="both"/>
        <w:rPr>
          <w:sz w:val="28"/>
          <w:szCs w:val="28"/>
        </w:rPr>
      </w:pPr>
    </w:p>
    <w:p w:rsidR="00A119C1" w:rsidRDefault="00A119C1" w:rsidP="00A119C1">
      <w:pPr>
        <w:jc w:val="both"/>
        <w:rPr>
          <w:sz w:val="28"/>
          <w:szCs w:val="28"/>
        </w:rPr>
      </w:pPr>
    </w:p>
    <w:p w:rsidR="00A119C1" w:rsidRPr="00191B0B" w:rsidRDefault="00A119C1" w:rsidP="00A119C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91B0B">
        <w:rPr>
          <w:b/>
          <w:sz w:val="28"/>
          <w:szCs w:val="28"/>
        </w:rPr>
        <w:t>Palácio Adiel Antonio ribeiro</w:t>
      </w:r>
    </w:p>
    <w:p w:rsidR="00A119C1" w:rsidRPr="00191B0B" w:rsidRDefault="00A119C1" w:rsidP="00A119C1">
      <w:pPr>
        <w:jc w:val="both"/>
        <w:rPr>
          <w:b/>
          <w:sz w:val="28"/>
          <w:szCs w:val="28"/>
        </w:rPr>
      </w:pPr>
      <w:r w:rsidRPr="00191B0B">
        <w:rPr>
          <w:b/>
          <w:sz w:val="28"/>
          <w:szCs w:val="28"/>
        </w:rPr>
        <w:tab/>
      </w:r>
      <w:r w:rsidRPr="00191B0B">
        <w:rPr>
          <w:b/>
          <w:sz w:val="28"/>
          <w:szCs w:val="28"/>
        </w:rPr>
        <w:tab/>
        <w:t>Sala das Sessões da Câmara Municipal</w:t>
      </w:r>
    </w:p>
    <w:p w:rsidR="00A119C1" w:rsidRDefault="00A119C1" w:rsidP="00A119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spellStart"/>
      <w:r>
        <w:rPr>
          <w:b/>
          <w:sz w:val="28"/>
          <w:szCs w:val="28"/>
        </w:rPr>
        <w:t>Xavantina-Mt</w:t>
      </w:r>
      <w:proofErr w:type="spellEnd"/>
      <w:r>
        <w:rPr>
          <w:b/>
          <w:sz w:val="28"/>
          <w:szCs w:val="28"/>
        </w:rPr>
        <w:t>, 01 de Agosto de 2016</w:t>
      </w:r>
      <w:r w:rsidRPr="00191B0B">
        <w:rPr>
          <w:b/>
          <w:sz w:val="28"/>
          <w:szCs w:val="28"/>
        </w:rPr>
        <w:t>.</w:t>
      </w:r>
    </w:p>
    <w:p w:rsidR="00A119C1" w:rsidRPr="00191B0B" w:rsidRDefault="00A119C1" w:rsidP="00A119C1">
      <w:pPr>
        <w:jc w:val="both"/>
        <w:rPr>
          <w:b/>
          <w:sz w:val="28"/>
          <w:szCs w:val="28"/>
        </w:rPr>
      </w:pPr>
    </w:p>
    <w:p w:rsidR="00A119C1" w:rsidRPr="00191B0B" w:rsidRDefault="00A119C1" w:rsidP="00A119C1">
      <w:pPr>
        <w:jc w:val="both"/>
        <w:rPr>
          <w:b/>
          <w:sz w:val="28"/>
          <w:szCs w:val="28"/>
        </w:rPr>
      </w:pPr>
    </w:p>
    <w:p w:rsidR="00A119C1" w:rsidRPr="00191B0B" w:rsidRDefault="00A119C1" w:rsidP="00A119C1">
      <w:pPr>
        <w:jc w:val="both"/>
        <w:rPr>
          <w:b/>
          <w:sz w:val="28"/>
          <w:szCs w:val="28"/>
        </w:rPr>
      </w:pPr>
      <w:r w:rsidRPr="00191B0B">
        <w:rPr>
          <w:b/>
          <w:sz w:val="28"/>
          <w:szCs w:val="28"/>
        </w:rPr>
        <w:tab/>
      </w:r>
      <w:r w:rsidRPr="00191B0B">
        <w:rPr>
          <w:b/>
          <w:sz w:val="28"/>
          <w:szCs w:val="28"/>
        </w:rPr>
        <w:tab/>
        <w:t>Elias Bueno de Souza</w:t>
      </w:r>
    </w:p>
    <w:p w:rsidR="00A119C1" w:rsidRDefault="00A119C1" w:rsidP="00A119C1">
      <w:pPr>
        <w:jc w:val="both"/>
        <w:rPr>
          <w:b/>
          <w:sz w:val="28"/>
          <w:szCs w:val="28"/>
        </w:rPr>
      </w:pPr>
      <w:r w:rsidRPr="00191B0B">
        <w:rPr>
          <w:b/>
          <w:sz w:val="28"/>
          <w:szCs w:val="28"/>
        </w:rPr>
        <w:tab/>
      </w:r>
      <w:r w:rsidRPr="00191B0B">
        <w:rPr>
          <w:b/>
          <w:sz w:val="28"/>
          <w:szCs w:val="28"/>
        </w:rPr>
        <w:tab/>
        <w:t>Vereador</w:t>
      </w:r>
    </w:p>
    <w:p w:rsidR="00A119C1" w:rsidRDefault="00A119C1" w:rsidP="00A119C1">
      <w:pPr>
        <w:jc w:val="both"/>
        <w:rPr>
          <w:b/>
          <w:sz w:val="28"/>
          <w:szCs w:val="28"/>
        </w:rPr>
      </w:pPr>
    </w:p>
    <w:p w:rsidR="00A119C1" w:rsidRDefault="00A119C1" w:rsidP="00A119C1">
      <w:pPr>
        <w:jc w:val="both"/>
        <w:rPr>
          <w:b/>
          <w:sz w:val="28"/>
          <w:szCs w:val="28"/>
        </w:rPr>
      </w:pPr>
    </w:p>
    <w:p w:rsidR="00A119C1" w:rsidRDefault="00A119C1" w:rsidP="00A119C1">
      <w:pPr>
        <w:jc w:val="both"/>
        <w:rPr>
          <w:b/>
          <w:sz w:val="28"/>
          <w:szCs w:val="28"/>
        </w:rPr>
      </w:pPr>
    </w:p>
    <w:p w:rsidR="00A119C1" w:rsidRDefault="00A119C1" w:rsidP="00A119C1">
      <w:pPr>
        <w:jc w:val="both"/>
        <w:rPr>
          <w:b/>
          <w:sz w:val="28"/>
          <w:szCs w:val="28"/>
        </w:rPr>
      </w:pPr>
    </w:p>
    <w:p w:rsidR="00A119C1" w:rsidRDefault="00A119C1" w:rsidP="00A119C1">
      <w:pPr>
        <w:jc w:val="both"/>
        <w:rPr>
          <w:b/>
          <w:sz w:val="28"/>
          <w:szCs w:val="28"/>
        </w:rPr>
      </w:pPr>
    </w:p>
    <w:p w:rsidR="000B79A8" w:rsidRDefault="000B79A8"/>
    <w:sectPr w:rsidR="000B79A8" w:rsidSect="000B79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A119C1"/>
    <w:rsid w:val="000B79A8"/>
    <w:rsid w:val="00201B6B"/>
    <w:rsid w:val="004C4DC3"/>
    <w:rsid w:val="00A1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2016-08-04T20:12:00Z</dcterms:created>
  <dcterms:modified xsi:type="dcterms:W3CDTF">2016-08-05T20:26:00Z</dcterms:modified>
</cp:coreProperties>
</file>