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78" w:rsidRPr="00917078" w:rsidRDefault="00917078" w:rsidP="00917078">
      <w:pPr>
        <w:tabs>
          <w:tab w:val="left" w:pos="1440"/>
        </w:tabs>
      </w:pPr>
    </w:p>
    <w:p w:rsidR="00917078" w:rsidRPr="00917078" w:rsidRDefault="00917078" w:rsidP="00917078">
      <w:pPr>
        <w:jc w:val="both"/>
        <w:rPr>
          <w:rFonts w:eastAsia="Arial Unicode MS" w:cstheme="minorHAnsi"/>
        </w:rPr>
      </w:pPr>
    </w:p>
    <w:p w:rsidR="00917078" w:rsidRPr="00917078" w:rsidRDefault="00917078" w:rsidP="00917078">
      <w:pPr>
        <w:tabs>
          <w:tab w:val="left" w:pos="1440"/>
        </w:tabs>
        <w:jc w:val="both"/>
        <w:rPr>
          <w:rFonts w:cstheme="minorHAnsi"/>
        </w:rPr>
      </w:pPr>
      <w:r w:rsidRPr="00917078">
        <w:rPr>
          <w:rFonts w:eastAsia="Arial Unicode MS" w:cstheme="minorHAnsi"/>
        </w:rPr>
        <w:t>Ata da Centésima Trigésima Nona Sessão da Oitava Legislatura da Câmara Municipal de Nova Xavantina, Estado de Mato Grosso. Sessão Ordinária realizada aos dezoito dias do mês de abril de dois mil e dezesseis, ás vinte</w:t>
      </w:r>
      <w:proofErr w:type="gramStart"/>
      <w:r w:rsidRPr="00917078">
        <w:rPr>
          <w:rFonts w:eastAsia="Arial Unicode MS" w:cstheme="minorHAnsi"/>
        </w:rPr>
        <w:t xml:space="preserve">  </w:t>
      </w:r>
      <w:proofErr w:type="gramEnd"/>
      <w:r w:rsidRPr="00917078">
        <w:rPr>
          <w:rFonts w:eastAsia="Arial Unicode MS" w:cstheme="minorHAnsi"/>
        </w:rPr>
        <w:t>horas, na Sede da Câmara Municipal, sito a Praça Três Poderes, s/n – Setor Xavantina e reuniram-se mais uma vez no Plenário Deputado Estadual Jose Frederico Fernandes, sob a Presidência do Vereador Ney Weliton do Nascimento que havendo o numero legal com a presença de todos os Vereadores,</w:t>
      </w:r>
      <w:r w:rsidRPr="00917078">
        <w:rPr>
          <w:rFonts w:cstheme="minorHAnsi"/>
        </w:rPr>
        <w:t xml:space="preserve"> declarou aberta a presente Sessão e dentro do expediente o Secretario da Mesa Diretora fez a leitura de um versículo da Bíblia Sagrada e em seguida passou-se a votação da Ata da Sessão anterior e a mesma foi aprovada por unanimidade e o senhor Presidente agradeceu a presença do Padre Natalino e senhor Edivaldo Celestino - </w:t>
      </w:r>
      <w:proofErr w:type="spellStart"/>
      <w:r w:rsidRPr="00917078">
        <w:rPr>
          <w:rFonts w:cstheme="minorHAnsi"/>
        </w:rPr>
        <w:t>Dizé</w:t>
      </w:r>
      <w:proofErr w:type="spellEnd"/>
      <w:r w:rsidRPr="00917078">
        <w:rPr>
          <w:rFonts w:cstheme="minorHAnsi"/>
        </w:rPr>
        <w:t xml:space="preserve"> e ainda dentro do expediente passamos a leitura das correspondências recebidas e expedidas. Oficio nº 006/</w:t>
      </w:r>
      <w:proofErr w:type="spellStart"/>
      <w:r w:rsidRPr="00917078">
        <w:rPr>
          <w:rFonts w:cstheme="minorHAnsi"/>
        </w:rPr>
        <w:t>3ºNXRS/2016</w:t>
      </w:r>
      <w:proofErr w:type="spellEnd"/>
      <w:r w:rsidRPr="00917078">
        <w:rPr>
          <w:rFonts w:cstheme="minorHAnsi"/>
        </w:rPr>
        <w:t xml:space="preserve"> do Presidente da Comissão Organizadora do Rodeio Show de Nova Xavantina ao Presidente da Câmara Municipal convidando para participar no mês de maio na arena local do 3º NX Rodeio Show. Oficio nº 002/2016 da Vereadora Eliane Silveira Dias ao presidente da Câmara Municipal convidando todos os Vereadores para participarem de uma reunião sobre Políticas sobre drogas. Oficio nº 118/GAB/16 do Prefeito Municipal ao Presidente da Câmara Municipal em resposta ao requerimento nº 002/2016 de autoria do Vereador Elias Bueno de Souza. Terminado o pequeno expediente, passamos imediatamente ao grande expediente com a Leitura do Projeto de Lei nº 021/2016 do Poder Executivo que “Concede recomposição </w:t>
      </w:r>
      <w:proofErr w:type="gramStart"/>
      <w:r w:rsidRPr="00917078">
        <w:rPr>
          <w:rFonts w:cstheme="minorHAnsi"/>
        </w:rPr>
        <w:t>salarial aos Servidores Públicos Municipais Efetivos</w:t>
      </w:r>
      <w:proofErr w:type="gramEnd"/>
      <w:r w:rsidRPr="00917078">
        <w:rPr>
          <w:rFonts w:cstheme="minorHAnsi"/>
        </w:rPr>
        <w:t xml:space="preserve"> e dá outras providencias.” Após a leitura o senhor Presidente colocou a urgência especial do projeto em votação, quem concorda permaneça como esta, caso contrario se manifeste e a urgência especial foi aprovada por unanimidade e o Projeto foi encaminhado as Comissões de Constituição, Legislação e Redação Final, Finanças e Orçamento. Leitura do Projeto de Lei nº 022/2016 do Poder Executivo que “Autoriza o Poder Executivo a alienar com fulcro na legislação federal das licitações e contratos vigente, os bens moveis diversos, veículos, maquinas, equipamentos, etc., de propriedade do Município e </w:t>
      </w:r>
      <w:proofErr w:type="gramStart"/>
      <w:r w:rsidRPr="00917078">
        <w:rPr>
          <w:rFonts w:cstheme="minorHAnsi"/>
        </w:rPr>
        <w:t>dá</w:t>
      </w:r>
      <w:proofErr w:type="gramEnd"/>
      <w:r w:rsidRPr="00917078">
        <w:rPr>
          <w:rFonts w:cstheme="minorHAnsi"/>
        </w:rPr>
        <w:t xml:space="preserve"> outras providencias.” Projeto encaminhado as Comissões de Constituição, Legislação e Redação Final, Finanças e Orçamento. Leitura do Projeto de Lei nº 009/2016 do Poder Legislativo que “Concede recomposição salarial aos Servidores Efetivos e Comissionados da Câmara Municipal de Nova Xavantina.” Após a leitura o senhor Presidente colocou o projeto em urgência especial acompanhando o projeto de Lei do Poder Executivo e colocou a urgência especial em votação, quem concorda permaneça como esta e quem não concordar se manifesta e a urgência especial do projeto foi aprovada por unanimidade e o Projeto foi encaminhado as Comissões de Constituição, Legislação e Redação Final, Finanças e Orçamento.  Leitura do Projeto de Lei nº 010/2016 do Poder Legislativo que “Concede recomposição ao subsidio do Prefeito Municipal de Nova Xavantina-MT.” Após a leitura o senhor Presidente colocou o projeto em urgência especial acompanhando o projeto de Lei do Poder Executivo e colocou a urgência especial em votação, quem concorda permaneça como esta, caso contrario se manifesta e o Projeto foi encaminhado as Comissões de Constituição, Legislação e Redação Final, Finanças e Orçamento. Leitura da Indicação nº 075/2016 de autoria do Vereador Jose Gilberto Rota, encaminhado expediente ao Prefeito Municipal com copia a Secretaria Municipal de Infra estrutura no sentido de construir um estacionamento na Avenida Ministro João Alberto na lateral do canteiro central da Praça enfrente a Padaria Center Pão.</w:t>
      </w:r>
      <w:r w:rsidRPr="00917078">
        <w:t xml:space="preserve"> </w:t>
      </w:r>
      <w:r w:rsidRPr="00917078">
        <w:rPr>
          <w:rFonts w:cstheme="minorHAnsi"/>
        </w:rPr>
        <w:t xml:space="preserve">Leitura da Indicação nº 076/2016 de autoria do Vereador Jose Gilberto Rota, encaminhado expediente ao Prefeito Municipal com copia a Secretaria Municipal de Educação e </w:t>
      </w:r>
      <w:r w:rsidRPr="00917078">
        <w:rPr>
          <w:rFonts w:cstheme="minorHAnsi"/>
        </w:rPr>
        <w:lastRenderedPageBreak/>
        <w:t xml:space="preserve">Cultura, no sentido de construir um </w:t>
      </w:r>
      <w:proofErr w:type="spellStart"/>
      <w:r w:rsidRPr="00917078">
        <w:rPr>
          <w:rFonts w:cstheme="minorHAnsi"/>
        </w:rPr>
        <w:t>Playgraud</w:t>
      </w:r>
      <w:proofErr w:type="spellEnd"/>
      <w:r w:rsidRPr="00917078">
        <w:rPr>
          <w:rFonts w:cstheme="minorHAnsi"/>
        </w:rPr>
        <w:t xml:space="preserve">  nas Escolas Municipais em forma de trenzinho com manilhas de cimento.</w:t>
      </w:r>
      <w:r w:rsidRPr="00917078">
        <w:t xml:space="preserve"> </w:t>
      </w:r>
      <w:r w:rsidRPr="00917078">
        <w:rPr>
          <w:rFonts w:cstheme="minorHAnsi"/>
        </w:rPr>
        <w:t>Leitura da Indicação nº 077/2016 de autoria do Vereador Jose Gilberto Rota, encaminhado expediente ao Prefeito Municipal com copia as Secretarias Municipais de Saúde e Assistência Social, no sentido de instituir o Projeto de arrecadação e reaproveitamento de sobras de medicamentos.</w:t>
      </w:r>
      <w:r w:rsidRPr="00917078">
        <w:t xml:space="preserve"> </w:t>
      </w:r>
      <w:r w:rsidRPr="00917078">
        <w:rPr>
          <w:rFonts w:cstheme="minorHAnsi"/>
        </w:rPr>
        <w:t xml:space="preserve">Leitura da Indicação nº 078/2016 de autoria do Vereador Sávio Luis Farias Rodrigues, encaminhado expediente ao Prefeito Municipal, mostrando a necessidade de </w:t>
      </w:r>
      <w:proofErr w:type="gramStart"/>
      <w:r w:rsidRPr="00917078">
        <w:rPr>
          <w:rFonts w:cstheme="minorHAnsi"/>
        </w:rPr>
        <w:t>atualizar</w:t>
      </w:r>
      <w:proofErr w:type="gramEnd"/>
      <w:r w:rsidRPr="00917078">
        <w:rPr>
          <w:rFonts w:cstheme="minorHAnsi"/>
        </w:rPr>
        <w:t xml:space="preserve"> a legislação municipal dos servidores públicos de Nova Xavantina. Terminado o grande expediente o senhor Presidente paralisou a presente Sessão por cinco minutos cumprindo disposições regimentais. Passado os cinco minutos voltamos aos trabalhos com a Ordem do Dia e o Projeto de Lei nº 019/2016 do Poder Executivo que “Autoriza o Poder Executivo a alienar com fulcro na legislação federal das licitações e contratos vigente, bem imóvel de propriedade do Município e </w:t>
      </w:r>
      <w:proofErr w:type="gramStart"/>
      <w:r w:rsidRPr="00917078">
        <w:rPr>
          <w:rFonts w:cstheme="minorHAnsi"/>
        </w:rPr>
        <w:t>dá</w:t>
      </w:r>
      <w:proofErr w:type="gramEnd"/>
      <w:r w:rsidRPr="00917078">
        <w:rPr>
          <w:rFonts w:cstheme="minorHAnsi"/>
        </w:rPr>
        <w:t xml:space="preserve"> outras providencias.” Pareceres Favoráveis das Comissões de Constituição, Legislação e Redação Final, Finanças e Orçamento e colocado os Pareceres em discussão, ninguem se manifestou e em votação </w:t>
      </w:r>
    </w:p>
    <w:p w:rsidR="00917078" w:rsidRPr="00917078" w:rsidRDefault="00917078" w:rsidP="00917078">
      <w:pPr>
        <w:tabs>
          <w:tab w:val="left" w:pos="1440"/>
        </w:tabs>
        <w:jc w:val="both"/>
        <w:rPr>
          <w:rFonts w:cstheme="minorHAnsi"/>
        </w:rPr>
      </w:pPr>
      <w:proofErr w:type="gramStart"/>
      <w:r w:rsidRPr="00917078">
        <w:rPr>
          <w:rFonts w:cstheme="minorHAnsi"/>
        </w:rPr>
        <w:t>os</w:t>
      </w:r>
      <w:proofErr w:type="gramEnd"/>
      <w:r w:rsidRPr="00917078">
        <w:rPr>
          <w:rFonts w:cstheme="minorHAnsi"/>
        </w:rPr>
        <w:t xml:space="preserve"> Pareceres foram aprovados por unanimidade e colocado o Projeto em discussão final, ninguem se manifestou e em votação o Projeto foi aprovado por unanimidade.  Projeto de Lei nº 020/2016 do Poder Executivo que “Autoriza o Chefe do Poder Executivo Municipal a realizar Processo Seletivo Publico e </w:t>
      </w:r>
      <w:proofErr w:type="gramStart"/>
      <w:r w:rsidRPr="00917078">
        <w:rPr>
          <w:rFonts w:cstheme="minorHAnsi"/>
        </w:rPr>
        <w:t>dá</w:t>
      </w:r>
      <w:proofErr w:type="gramEnd"/>
      <w:r w:rsidRPr="00917078">
        <w:rPr>
          <w:rFonts w:cstheme="minorHAnsi"/>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021/2016 do Poder Executivo que “Concede recomposição salarial aos Servidores Públicos Municipal Efetivo e </w:t>
      </w:r>
      <w:proofErr w:type="gramStart"/>
      <w:r w:rsidRPr="00917078">
        <w:rPr>
          <w:rFonts w:cstheme="minorHAnsi"/>
        </w:rPr>
        <w:t>dá</w:t>
      </w:r>
      <w:proofErr w:type="gramEnd"/>
      <w:r w:rsidRPr="00917078">
        <w:rPr>
          <w:rFonts w:cstheme="minorHAnsi"/>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009/2016 do Poder Legislativo que “Concede recomposição salarial aos Servidores Efetivos e Comissionados da Câmara Municipal de Nova Xavantina.” Pareceres Favoráveis das Comissões de Constituição, Legislação e Redação Final, Finanças e Orçamento e colocado os Pareceres em discussão, ninguem se manifestou e em votação os Pareceres foram </w:t>
      </w:r>
      <w:proofErr w:type="gramStart"/>
      <w:r w:rsidRPr="00917078">
        <w:rPr>
          <w:rFonts w:cstheme="minorHAnsi"/>
        </w:rPr>
        <w:t>aprovados por unanimidade e colocado</w:t>
      </w:r>
      <w:proofErr w:type="gramEnd"/>
      <w:r w:rsidRPr="00917078">
        <w:rPr>
          <w:rFonts w:cstheme="minorHAnsi"/>
        </w:rPr>
        <w:t xml:space="preserve"> o Projeto em discussão final, ninguem se manifestou e em votação o Projeto foi aprovado por unanimidade. Projeto de Lei nº 010/2016 do Poder Legislativo que “Concede recomposição ao subsidio do Prefeito Municipal de Nova </w:t>
      </w:r>
      <w:proofErr w:type="gramStart"/>
      <w:r w:rsidRPr="00917078">
        <w:rPr>
          <w:rFonts w:cstheme="minorHAnsi"/>
        </w:rPr>
        <w:t>Xavantina-MT</w:t>
      </w:r>
      <w:proofErr w:type="gramEnd"/>
      <w:r w:rsidRPr="00917078">
        <w:rPr>
          <w:rFonts w:cstheme="minorHAnsi"/>
        </w:rPr>
        <w:t xml:space="preserve">.”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Decreto nº 005/2016 de autoria do Vereador Ney Weliton do Nascimento que “Concede Titulo Honorifico de Cidadão Novaxavantinense.” Parecer Favorável da Comissão de Constituição, Legislação e Redação Final e colocado o Parecer em discussão, ninguem se manifestou e em votação o Parecer foi aprovado por unanimidade e colocado o Projeto em discussão final, manifestou-se o Vereador Ney Weliton do Nascimento, eu como autor dessa proposta que concede titulo de cidadão Novaxavantinense ao casal senhor Genésio Neves Negreiros e Creusa </w:t>
      </w:r>
      <w:proofErr w:type="spellStart"/>
      <w:r w:rsidRPr="00917078">
        <w:rPr>
          <w:rFonts w:cstheme="minorHAnsi"/>
        </w:rPr>
        <w:t>Vilella</w:t>
      </w:r>
      <w:proofErr w:type="spellEnd"/>
      <w:r w:rsidRPr="00917078">
        <w:rPr>
          <w:rFonts w:cstheme="minorHAnsi"/>
        </w:rPr>
        <w:t xml:space="preserve"> de Carvalho Neves, proprietário da empresa </w:t>
      </w:r>
      <w:proofErr w:type="spellStart"/>
      <w:r w:rsidRPr="00917078">
        <w:rPr>
          <w:rFonts w:cstheme="minorHAnsi"/>
        </w:rPr>
        <w:t>Lubricentro</w:t>
      </w:r>
      <w:proofErr w:type="spellEnd"/>
      <w:r w:rsidRPr="00917078">
        <w:rPr>
          <w:rFonts w:cstheme="minorHAnsi"/>
        </w:rPr>
        <w:t xml:space="preserve"> os quais participam ativamente do desenvolvimento de nosso Município e seus filhos através do Moto </w:t>
      </w:r>
      <w:proofErr w:type="spellStart"/>
      <w:r w:rsidRPr="00917078">
        <w:rPr>
          <w:rFonts w:cstheme="minorHAnsi"/>
        </w:rPr>
        <w:t>cross</w:t>
      </w:r>
      <w:proofErr w:type="spellEnd"/>
      <w:r w:rsidRPr="00917078">
        <w:rPr>
          <w:rFonts w:cstheme="minorHAnsi"/>
        </w:rPr>
        <w:t xml:space="preserve"> estão representando Nova Xavantina e </w:t>
      </w:r>
      <w:r w:rsidRPr="00917078">
        <w:rPr>
          <w:rFonts w:cstheme="minorHAnsi"/>
        </w:rPr>
        <w:lastRenderedPageBreak/>
        <w:t xml:space="preserve">quero pedir e agradecer o voto dos meus companheiros Vereadores nesse projeto. E ainda em discussão ninguem se manifestou e em votação o Projeto foi aprovado por unanimidade. Indicações nºs. 075, 076, 077 e 078/2016 de autoria dos Vereadores Jose Gilberto Rota e Sávio Luis Farias Rodrigues e colocadas em discussão final, ninguem se manifestou e em votação as indicações foram aprovadas em bloco por unanimidade. Terminado a Ordem do Dia passamos a Palavra Livre por ate dez minutos cada Vereador e fez uso da palavra o Vereador Presidente Ney Weliton do Nascimento que fez um relato sobre a votação do impeachment da Presidenta Dilma e é obvio que num processo democrático nada impede que o Vice presidente da </w:t>
      </w:r>
      <w:proofErr w:type="gramStart"/>
      <w:r w:rsidRPr="00917078">
        <w:rPr>
          <w:rFonts w:cstheme="minorHAnsi"/>
        </w:rPr>
        <w:t>Republica</w:t>
      </w:r>
      <w:proofErr w:type="gramEnd"/>
      <w:r w:rsidRPr="00917078">
        <w:rPr>
          <w:rFonts w:cstheme="minorHAnsi"/>
        </w:rPr>
        <w:t xml:space="preserve"> Michel Temer seja o Presidente e ser investigado e essa votação foi a voz do povo brasileiro, foi o desejo popular nas ruas pelo o Brasil a fora e quando a grande maioria se manifesta a vontade de mudar os governantes e as abstenções que teve acho que são para os fracos, porque políticos tem que ter opinião e quero parabenizar a população brasileira porque foi através dessa manifestação que chegou a essa votação. E parabenizo juntamente com todos os companheiros nossa secretaria Altair pelo seu aniversario. E não havendo mais nada a tratar declaro encerrada a presente Sessão do dia dezoito de abril de dois mil e dezesseis, ás vinte e uma horas e dois minutos. Esta Ata lida e achada correta e conforme vai devidamente assinada.</w:t>
      </w:r>
    </w:p>
    <w:p w:rsidR="00917078" w:rsidRPr="00917078" w:rsidRDefault="00917078" w:rsidP="00917078">
      <w:pPr>
        <w:tabs>
          <w:tab w:val="left" w:pos="1440"/>
        </w:tabs>
        <w:jc w:val="both"/>
        <w:rPr>
          <w:rFonts w:cstheme="minorHAnsi"/>
        </w:rPr>
      </w:pPr>
    </w:p>
    <w:p w:rsidR="00917078" w:rsidRPr="00917078" w:rsidRDefault="00917078" w:rsidP="00917078">
      <w:pPr>
        <w:tabs>
          <w:tab w:val="left" w:pos="1440"/>
        </w:tabs>
        <w:jc w:val="both"/>
        <w:rPr>
          <w:rFonts w:cstheme="minorHAnsi"/>
        </w:rPr>
      </w:pPr>
    </w:p>
    <w:p w:rsidR="00917078" w:rsidRPr="00917078" w:rsidRDefault="00917078" w:rsidP="00917078">
      <w:pPr>
        <w:tabs>
          <w:tab w:val="left" w:pos="1440"/>
        </w:tabs>
        <w:jc w:val="both"/>
      </w:pPr>
    </w:p>
    <w:p w:rsidR="00917078" w:rsidRPr="00917078" w:rsidRDefault="00917078" w:rsidP="00917078">
      <w:pPr>
        <w:tabs>
          <w:tab w:val="left" w:pos="1440"/>
        </w:tabs>
        <w:jc w:val="both"/>
      </w:pPr>
    </w:p>
    <w:p w:rsidR="00917078" w:rsidRPr="00917078" w:rsidRDefault="00917078" w:rsidP="00917078">
      <w:pPr>
        <w:tabs>
          <w:tab w:val="left" w:pos="1440"/>
        </w:tabs>
        <w:jc w:val="both"/>
      </w:pPr>
    </w:p>
    <w:p w:rsidR="00917078" w:rsidRPr="00917078" w:rsidRDefault="00917078" w:rsidP="00917078">
      <w:pPr>
        <w:tabs>
          <w:tab w:val="left" w:pos="1440"/>
        </w:tabs>
        <w:jc w:val="both"/>
      </w:pPr>
    </w:p>
    <w:p w:rsidR="007572B6" w:rsidRPr="00917078" w:rsidRDefault="007572B6"/>
    <w:sectPr w:rsidR="007572B6" w:rsidRPr="00917078" w:rsidSect="007572B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17078"/>
    <w:rsid w:val="007572B6"/>
    <w:rsid w:val="009170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0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1487</Words>
  <Characters>8035</Characters>
  <Application>Microsoft Office Word</Application>
  <DocSecurity>0</DocSecurity>
  <Lines>66</Lines>
  <Paragraphs>19</Paragraphs>
  <ScaleCrop>false</ScaleCrop>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2016-04-26T15:53:00Z</dcterms:created>
  <dcterms:modified xsi:type="dcterms:W3CDTF">2016-04-26T15:55:00Z</dcterms:modified>
</cp:coreProperties>
</file>