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C2" w:rsidRDefault="002A13C2" w:rsidP="002A13C2">
      <w:pPr>
        <w:rPr>
          <w:b/>
          <w:sz w:val="28"/>
          <w:szCs w:val="28"/>
        </w:rPr>
      </w:pPr>
    </w:p>
    <w:p w:rsidR="002A13C2" w:rsidRPr="00C65719" w:rsidRDefault="002A13C2" w:rsidP="002A13C2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167</w:t>
      </w:r>
      <w:r w:rsidRPr="00C65719">
        <w:rPr>
          <w:b/>
          <w:sz w:val="28"/>
          <w:szCs w:val="28"/>
        </w:rPr>
        <w:t>/2015</w:t>
      </w:r>
    </w:p>
    <w:p w:rsidR="002A13C2" w:rsidRPr="00C65719" w:rsidRDefault="002A13C2" w:rsidP="002A13C2">
      <w:pPr>
        <w:rPr>
          <w:b/>
          <w:sz w:val="28"/>
          <w:szCs w:val="28"/>
        </w:rPr>
      </w:pPr>
      <w:r w:rsidRPr="00C65719">
        <w:rPr>
          <w:b/>
          <w:sz w:val="28"/>
          <w:szCs w:val="28"/>
        </w:rPr>
        <w:t>AUTOR: JOSÉ GILBERTO ROTA</w:t>
      </w:r>
    </w:p>
    <w:p w:rsidR="002A13C2" w:rsidRPr="00C65719" w:rsidRDefault="002A13C2" w:rsidP="002A13C2">
      <w:pPr>
        <w:rPr>
          <w:b/>
          <w:sz w:val="28"/>
          <w:szCs w:val="28"/>
        </w:rPr>
      </w:pPr>
    </w:p>
    <w:p w:rsidR="002A13C2" w:rsidRPr="00C65719" w:rsidRDefault="002A13C2" w:rsidP="002A13C2">
      <w:pPr>
        <w:rPr>
          <w:sz w:val="28"/>
          <w:szCs w:val="28"/>
        </w:rPr>
      </w:pPr>
      <w:r w:rsidRPr="00C65719">
        <w:rPr>
          <w:sz w:val="28"/>
          <w:szCs w:val="28"/>
        </w:rPr>
        <w:tab/>
      </w:r>
      <w:r w:rsidRPr="00C65719">
        <w:rPr>
          <w:sz w:val="28"/>
          <w:szCs w:val="28"/>
        </w:rPr>
        <w:tab/>
        <w:t>Senhor Presidente</w:t>
      </w:r>
    </w:p>
    <w:p w:rsidR="002A13C2" w:rsidRPr="00C65719" w:rsidRDefault="002A13C2" w:rsidP="002A13C2">
      <w:pPr>
        <w:rPr>
          <w:sz w:val="28"/>
          <w:szCs w:val="28"/>
        </w:rPr>
      </w:pPr>
    </w:p>
    <w:p w:rsidR="002A13C2" w:rsidRPr="00C9275A" w:rsidRDefault="002A13C2" w:rsidP="002A13C2">
      <w:pPr>
        <w:jc w:val="both"/>
        <w:rPr>
          <w:sz w:val="28"/>
          <w:szCs w:val="28"/>
        </w:rPr>
      </w:pPr>
      <w:r w:rsidRPr="00C65719">
        <w:rPr>
          <w:sz w:val="28"/>
          <w:szCs w:val="28"/>
        </w:rPr>
        <w:tab/>
      </w:r>
      <w:r w:rsidRPr="00C9275A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C9275A">
        <w:rPr>
          <w:sz w:val="28"/>
          <w:szCs w:val="28"/>
        </w:rPr>
        <w:t>o soberano plenário solicito</w:t>
      </w:r>
      <w:proofErr w:type="gramEnd"/>
      <w:r w:rsidRPr="00C9275A">
        <w:rPr>
          <w:sz w:val="28"/>
          <w:szCs w:val="28"/>
        </w:rPr>
        <w:t xml:space="preserve"> a V. </w:t>
      </w:r>
      <w:proofErr w:type="spellStart"/>
      <w:r w:rsidRPr="00C9275A">
        <w:rPr>
          <w:sz w:val="28"/>
          <w:szCs w:val="28"/>
        </w:rPr>
        <w:t>Exa</w:t>
      </w:r>
      <w:proofErr w:type="spellEnd"/>
      <w:r w:rsidRPr="00C9275A">
        <w:rPr>
          <w:sz w:val="28"/>
          <w:szCs w:val="28"/>
        </w:rPr>
        <w:t xml:space="preserve">., que seja encaminhado expediente ao Prefeito Municipal com cópia ao Secretário Municipal de Limpeza Urbana e Iluminação Publica, ao Secretário Municipal de Infra Estrutura e a Secretária Municipal de Administração sugerindo que seja  criado um calendário quadrimestral de mutirão de limpeza Publica na nossa cidade </w:t>
      </w:r>
    </w:p>
    <w:p w:rsidR="002A13C2" w:rsidRPr="00C9275A" w:rsidRDefault="002A13C2" w:rsidP="002A13C2">
      <w:pPr>
        <w:jc w:val="both"/>
        <w:rPr>
          <w:sz w:val="28"/>
          <w:szCs w:val="28"/>
        </w:rPr>
      </w:pPr>
    </w:p>
    <w:p w:rsidR="002A13C2" w:rsidRPr="00C9275A" w:rsidRDefault="002A13C2" w:rsidP="002A13C2">
      <w:pPr>
        <w:jc w:val="both"/>
        <w:rPr>
          <w:b/>
          <w:sz w:val="28"/>
          <w:szCs w:val="28"/>
        </w:rPr>
      </w:pPr>
      <w:r w:rsidRPr="00C9275A">
        <w:rPr>
          <w:sz w:val="28"/>
          <w:szCs w:val="28"/>
        </w:rPr>
        <w:tab/>
      </w:r>
      <w:r w:rsidRPr="00C9275A">
        <w:rPr>
          <w:sz w:val="28"/>
          <w:szCs w:val="28"/>
        </w:rPr>
        <w:tab/>
      </w:r>
      <w:r w:rsidRPr="00C9275A">
        <w:rPr>
          <w:b/>
          <w:sz w:val="28"/>
          <w:szCs w:val="28"/>
        </w:rPr>
        <w:t>J U S T I F I C A T I V A</w:t>
      </w:r>
    </w:p>
    <w:p w:rsidR="002A13C2" w:rsidRPr="00C9275A" w:rsidRDefault="002A13C2" w:rsidP="002A13C2">
      <w:pPr>
        <w:jc w:val="both"/>
        <w:rPr>
          <w:sz w:val="28"/>
          <w:szCs w:val="28"/>
        </w:rPr>
      </w:pPr>
    </w:p>
    <w:p w:rsidR="002A13C2" w:rsidRPr="00C9275A" w:rsidRDefault="002A13C2" w:rsidP="002A13C2">
      <w:pPr>
        <w:jc w:val="both"/>
        <w:rPr>
          <w:sz w:val="28"/>
          <w:szCs w:val="28"/>
        </w:rPr>
      </w:pPr>
      <w:r w:rsidRPr="00C9275A">
        <w:rPr>
          <w:sz w:val="28"/>
          <w:szCs w:val="28"/>
        </w:rPr>
        <w:tab/>
      </w:r>
      <w:r w:rsidRPr="00C9275A">
        <w:rPr>
          <w:sz w:val="28"/>
          <w:szCs w:val="28"/>
        </w:rPr>
        <w:tab/>
        <w:t xml:space="preserve">Esta nossa indicação se justifica pelo fato de que, o referido “Mutirão de Limpeza Pública”, terá uma regulamentação própria, calendário e horário </w:t>
      </w:r>
      <w:proofErr w:type="gramStart"/>
      <w:r w:rsidRPr="00C9275A">
        <w:rPr>
          <w:sz w:val="28"/>
          <w:szCs w:val="28"/>
        </w:rPr>
        <w:t>pré definido</w:t>
      </w:r>
      <w:proofErr w:type="gramEnd"/>
      <w:r w:rsidRPr="00C9275A">
        <w:rPr>
          <w:sz w:val="28"/>
          <w:szCs w:val="28"/>
        </w:rPr>
        <w:t xml:space="preserve"> e ampla divulgação (rádio - TV e panfletos nas residências). A cidade será dividida em 04 </w:t>
      </w:r>
      <w:proofErr w:type="gramStart"/>
      <w:r w:rsidRPr="00C9275A">
        <w:rPr>
          <w:sz w:val="28"/>
          <w:szCs w:val="28"/>
        </w:rPr>
        <w:t>setores,</w:t>
      </w:r>
      <w:proofErr w:type="gramEnd"/>
      <w:r w:rsidRPr="00C9275A">
        <w:rPr>
          <w:sz w:val="28"/>
          <w:szCs w:val="28"/>
        </w:rPr>
        <w:t xml:space="preserve">acontecerá de 04 em 04 meses, com recolhimento somente de materiais provenientes da limpeza de quintais, que deverão ser colocados na véspera do dia determinado para o recolhimento.  Exemplo: </w:t>
      </w:r>
      <w:r w:rsidRPr="00C9275A">
        <w:rPr>
          <w:b/>
          <w:sz w:val="28"/>
          <w:szCs w:val="28"/>
        </w:rPr>
        <w:t xml:space="preserve">Setor </w:t>
      </w:r>
      <w:proofErr w:type="gramStart"/>
      <w:r w:rsidRPr="00C9275A">
        <w:rPr>
          <w:b/>
          <w:sz w:val="28"/>
          <w:szCs w:val="28"/>
        </w:rPr>
        <w:t>1</w:t>
      </w:r>
      <w:proofErr w:type="gramEnd"/>
      <w:r w:rsidRPr="00C9275A">
        <w:rPr>
          <w:b/>
          <w:sz w:val="28"/>
          <w:szCs w:val="28"/>
        </w:rPr>
        <w:t xml:space="preserve"> – 27/01 – 25/05 – </w:t>
      </w:r>
      <w:r w:rsidRPr="00C9275A">
        <w:rPr>
          <w:b/>
          <w:sz w:val="28"/>
          <w:szCs w:val="28"/>
          <w:u w:val="single"/>
        </w:rPr>
        <w:t>23/09</w:t>
      </w:r>
      <w:r w:rsidRPr="00C9275A">
        <w:rPr>
          <w:b/>
          <w:sz w:val="28"/>
          <w:szCs w:val="28"/>
        </w:rPr>
        <w:t>:</w:t>
      </w:r>
      <w:r w:rsidRPr="00C9275A">
        <w:rPr>
          <w:sz w:val="28"/>
          <w:szCs w:val="28"/>
        </w:rPr>
        <w:t xml:space="preserve"> Bairros: Estilac, União, Verdes Campos, Toneto, Sa</w:t>
      </w:r>
      <w:r w:rsidR="00C9275A">
        <w:rPr>
          <w:sz w:val="28"/>
          <w:szCs w:val="28"/>
        </w:rPr>
        <w:t>nta Mônica e Centro.</w:t>
      </w:r>
      <w:r w:rsidRPr="00C9275A">
        <w:rPr>
          <w:sz w:val="28"/>
          <w:szCs w:val="28"/>
        </w:rPr>
        <w:t xml:space="preserve"> </w:t>
      </w:r>
      <w:r w:rsidRPr="00C9275A">
        <w:rPr>
          <w:b/>
          <w:sz w:val="28"/>
          <w:szCs w:val="28"/>
        </w:rPr>
        <w:t xml:space="preserve">Setor </w:t>
      </w:r>
      <w:proofErr w:type="gramStart"/>
      <w:r w:rsidRPr="00C9275A">
        <w:rPr>
          <w:b/>
          <w:sz w:val="28"/>
          <w:szCs w:val="28"/>
        </w:rPr>
        <w:t>2</w:t>
      </w:r>
      <w:proofErr w:type="gramEnd"/>
      <w:r w:rsidRPr="00C9275A">
        <w:rPr>
          <w:b/>
          <w:sz w:val="28"/>
          <w:szCs w:val="28"/>
        </w:rPr>
        <w:t xml:space="preserve">– 24/02 – 08/06 – </w:t>
      </w:r>
      <w:r w:rsidRPr="00C9275A">
        <w:rPr>
          <w:b/>
          <w:sz w:val="28"/>
          <w:szCs w:val="28"/>
          <w:u w:val="single"/>
        </w:rPr>
        <w:t>21/10</w:t>
      </w:r>
      <w:r w:rsidRPr="00C9275A">
        <w:rPr>
          <w:b/>
          <w:sz w:val="28"/>
          <w:szCs w:val="28"/>
        </w:rPr>
        <w:t>:</w:t>
      </w:r>
      <w:r w:rsidRPr="00C9275A">
        <w:rPr>
          <w:sz w:val="28"/>
          <w:szCs w:val="28"/>
        </w:rPr>
        <w:t xml:space="preserve">  Bairros: Montes Claros, Santa Ana, Tropical, Henri I,II, Novo Horizonte, Morar Melhor e Jardim das Oliveira</w:t>
      </w:r>
      <w:r w:rsidR="00C9275A">
        <w:rPr>
          <w:sz w:val="28"/>
          <w:szCs w:val="28"/>
        </w:rPr>
        <w:t xml:space="preserve">s. </w:t>
      </w:r>
      <w:r w:rsidRPr="00C9275A">
        <w:rPr>
          <w:sz w:val="28"/>
          <w:szCs w:val="28"/>
        </w:rPr>
        <w:t xml:space="preserve">Setor </w:t>
      </w:r>
      <w:r w:rsidRPr="00C9275A">
        <w:rPr>
          <w:b/>
          <w:sz w:val="28"/>
          <w:szCs w:val="28"/>
        </w:rPr>
        <w:t xml:space="preserve">3-3/03 -3/03-27/07 -25/11:                                                                                                                                                                             </w:t>
      </w:r>
      <w:r w:rsidRPr="00C9275A">
        <w:rPr>
          <w:sz w:val="28"/>
          <w:szCs w:val="28"/>
        </w:rPr>
        <w:t>Bairros: Deus é Amor, Alvorada, Morar Melho</w:t>
      </w:r>
      <w:r w:rsidR="00C9275A">
        <w:rPr>
          <w:sz w:val="28"/>
          <w:szCs w:val="28"/>
        </w:rPr>
        <w:t xml:space="preserve">r, Boa Vista, Xavantina Velha. </w:t>
      </w:r>
      <w:r w:rsidRPr="00C9275A">
        <w:rPr>
          <w:sz w:val="28"/>
          <w:szCs w:val="28"/>
        </w:rPr>
        <w:t>Cen</w:t>
      </w:r>
      <w:r w:rsidR="00C9275A">
        <w:rPr>
          <w:sz w:val="28"/>
          <w:szCs w:val="28"/>
        </w:rPr>
        <w:t xml:space="preserve">tro </w:t>
      </w:r>
      <w:r w:rsidR="00C9275A" w:rsidRPr="00C9275A">
        <w:rPr>
          <w:b/>
          <w:sz w:val="28"/>
          <w:szCs w:val="28"/>
        </w:rPr>
        <w:t xml:space="preserve">Setor </w:t>
      </w:r>
      <w:proofErr w:type="gramStart"/>
      <w:r w:rsidR="00C9275A" w:rsidRPr="00C9275A">
        <w:rPr>
          <w:b/>
          <w:sz w:val="28"/>
          <w:szCs w:val="28"/>
        </w:rPr>
        <w:t>4</w:t>
      </w:r>
      <w:proofErr w:type="gramEnd"/>
      <w:r w:rsidR="00C9275A" w:rsidRPr="00C9275A">
        <w:rPr>
          <w:b/>
          <w:sz w:val="28"/>
          <w:szCs w:val="28"/>
        </w:rPr>
        <w:t xml:space="preserve"> – 27/04 – 24/8 – 16/12</w:t>
      </w:r>
      <w:r w:rsidR="00C9275A">
        <w:rPr>
          <w:sz w:val="28"/>
          <w:szCs w:val="28"/>
        </w:rPr>
        <w:t>: Bairro: Barro Vermelho,</w:t>
      </w:r>
      <w:r w:rsidRPr="00C9275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C9275A">
        <w:rPr>
          <w:sz w:val="28"/>
          <w:szCs w:val="28"/>
        </w:rPr>
        <w:t xml:space="preserve"> </w:t>
      </w:r>
      <w:r w:rsidRPr="00C9275A">
        <w:rPr>
          <w:sz w:val="28"/>
          <w:szCs w:val="28"/>
        </w:rPr>
        <w:t xml:space="preserve">Centro-Oeste </w:t>
      </w:r>
      <w:r w:rsidR="00C9275A">
        <w:rPr>
          <w:sz w:val="28"/>
          <w:szCs w:val="28"/>
        </w:rPr>
        <w:t>e Olaria.</w:t>
      </w:r>
      <w:r w:rsidRPr="00C9275A">
        <w:rPr>
          <w:sz w:val="28"/>
          <w:szCs w:val="28"/>
        </w:rPr>
        <w:t xml:space="preserve"> As datas, divisão dos bairros por setor, são meramente exemplificativa. A</w:t>
      </w:r>
      <w:r w:rsidRPr="00C9275A">
        <w:rPr>
          <w:color w:val="000000"/>
          <w:sz w:val="28"/>
          <w:szCs w:val="28"/>
        </w:rPr>
        <w:t>ssim peço o apoio dos nobres pares desta Casa de Leis para a aprovação desta nossa indicação.</w:t>
      </w:r>
    </w:p>
    <w:p w:rsidR="002A13C2" w:rsidRPr="008663AE" w:rsidRDefault="002A13C2" w:rsidP="002A13C2">
      <w:pPr>
        <w:jc w:val="both"/>
      </w:pPr>
    </w:p>
    <w:p w:rsidR="002A13C2" w:rsidRPr="00C65719" w:rsidRDefault="002A13C2" w:rsidP="002A13C2">
      <w:pPr>
        <w:jc w:val="both"/>
        <w:rPr>
          <w:sz w:val="28"/>
          <w:szCs w:val="28"/>
        </w:rPr>
      </w:pPr>
    </w:p>
    <w:p w:rsidR="002A13C2" w:rsidRPr="00C65719" w:rsidRDefault="002A13C2" w:rsidP="002A13C2">
      <w:pPr>
        <w:jc w:val="both"/>
        <w:rPr>
          <w:b/>
          <w:sz w:val="28"/>
          <w:szCs w:val="28"/>
        </w:rPr>
      </w:pPr>
      <w:r w:rsidRPr="00C65719">
        <w:rPr>
          <w:sz w:val="28"/>
          <w:szCs w:val="28"/>
        </w:rPr>
        <w:tab/>
      </w:r>
      <w:r w:rsidRPr="00C65719">
        <w:rPr>
          <w:sz w:val="28"/>
          <w:szCs w:val="28"/>
        </w:rPr>
        <w:tab/>
      </w:r>
      <w:r w:rsidRPr="00C65719">
        <w:rPr>
          <w:b/>
          <w:sz w:val="28"/>
          <w:szCs w:val="28"/>
        </w:rPr>
        <w:t>Palácio Adiel Antonio Ribeiro</w:t>
      </w:r>
    </w:p>
    <w:p w:rsidR="002A13C2" w:rsidRPr="00C65719" w:rsidRDefault="002A13C2" w:rsidP="002A13C2">
      <w:pPr>
        <w:jc w:val="both"/>
        <w:rPr>
          <w:b/>
          <w:sz w:val="28"/>
          <w:szCs w:val="28"/>
        </w:rPr>
      </w:pPr>
      <w:r w:rsidRPr="00C65719">
        <w:rPr>
          <w:b/>
          <w:sz w:val="28"/>
          <w:szCs w:val="28"/>
        </w:rPr>
        <w:tab/>
      </w:r>
      <w:r w:rsidRPr="00C65719">
        <w:rPr>
          <w:b/>
          <w:sz w:val="28"/>
          <w:szCs w:val="28"/>
        </w:rPr>
        <w:tab/>
        <w:t>Sala das Sessões da Câmara Municipal</w:t>
      </w:r>
    </w:p>
    <w:p w:rsidR="002A13C2" w:rsidRDefault="002A13C2" w:rsidP="002A13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r w:rsidR="00C9275A">
        <w:rPr>
          <w:b/>
          <w:sz w:val="28"/>
          <w:szCs w:val="28"/>
        </w:rPr>
        <w:t>Xavantina-MT</w:t>
      </w:r>
      <w:r>
        <w:rPr>
          <w:b/>
          <w:sz w:val="28"/>
          <w:szCs w:val="28"/>
        </w:rPr>
        <w:t>, 08 de Setembro</w:t>
      </w:r>
      <w:r w:rsidRPr="00C65719">
        <w:rPr>
          <w:b/>
          <w:sz w:val="28"/>
          <w:szCs w:val="28"/>
        </w:rPr>
        <w:t xml:space="preserve"> de 2015.</w:t>
      </w:r>
    </w:p>
    <w:p w:rsidR="002A13C2" w:rsidRPr="008663AE" w:rsidRDefault="002A13C2" w:rsidP="002A13C2">
      <w:pPr>
        <w:jc w:val="both"/>
        <w:rPr>
          <w:b/>
          <w:i/>
          <w:sz w:val="28"/>
          <w:szCs w:val="28"/>
        </w:rPr>
      </w:pPr>
    </w:p>
    <w:p w:rsidR="002A13C2" w:rsidRPr="00C65719" w:rsidRDefault="002A13C2" w:rsidP="002A13C2">
      <w:pPr>
        <w:jc w:val="both"/>
        <w:rPr>
          <w:b/>
          <w:sz w:val="28"/>
          <w:szCs w:val="28"/>
        </w:rPr>
      </w:pPr>
    </w:p>
    <w:p w:rsidR="002A13C2" w:rsidRPr="00C65719" w:rsidRDefault="002A13C2" w:rsidP="002A13C2">
      <w:pPr>
        <w:jc w:val="both"/>
        <w:rPr>
          <w:b/>
          <w:sz w:val="28"/>
          <w:szCs w:val="28"/>
        </w:rPr>
      </w:pPr>
      <w:r w:rsidRPr="00C65719">
        <w:rPr>
          <w:b/>
          <w:sz w:val="28"/>
          <w:szCs w:val="28"/>
        </w:rPr>
        <w:tab/>
      </w:r>
      <w:r w:rsidRPr="00C65719">
        <w:rPr>
          <w:b/>
          <w:sz w:val="28"/>
          <w:szCs w:val="28"/>
        </w:rPr>
        <w:tab/>
        <w:t>José Gilberto Rota</w:t>
      </w:r>
    </w:p>
    <w:p w:rsidR="002A13C2" w:rsidRDefault="002A13C2" w:rsidP="002A13C2">
      <w:pPr>
        <w:jc w:val="both"/>
        <w:rPr>
          <w:b/>
          <w:sz w:val="28"/>
          <w:szCs w:val="28"/>
        </w:rPr>
      </w:pPr>
      <w:r w:rsidRPr="00C65719">
        <w:rPr>
          <w:b/>
          <w:sz w:val="28"/>
          <w:szCs w:val="28"/>
        </w:rPr>
        <w:tab/>
      </w:r>
      <w:r w:rsidRPr="00C65719">
        <w:rPr>
          <w:b/>
          <w:sz w:val="28"/>
          <w:szCs w:val="28"/>
        </w:rPr>
        <w:tab/>
        <w:t>Vereador</w:t>
      </w:r>
    </w:p>
    <w:p w:rsidR="002A13C2" w:rsidRDefault="002A13C2" w:rsidP="002A13C2">
      <w:pPr>
        <w:jc w:val="both"/>
        <w:rPr>
          <w:b/>
          <w:sz w:val="28"/>
          <w:szCs w:val="28"/>
        </w:rPr>
      </w:pPr>
    </w:p>
    <w:p w:rsidR="002A13C2" w:rsidRDefault="002A13C2" w:rsidP="002A13C2">
      <w:pPr>
        <w:jc w:val="both"/>
        <w:rPr>
          <w:b/>
          <w:sz w:val="28"/>
          <w:szCs w:val="28"/>
        </w:rPr>
      </w:pPr>
    </w:p>
    <w:p w:rsidR="00270B83" w:rsidRDefault="00270B83"/>
    <w:sectPr w:rsidR="00270B83" w:rsidSect="0027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13C2"/>
    <w:rsid w:val="00270B83"/>
    <w:rsid w:val="002A13C2"/>
    <w:rsid w:val="00C9275A"/>
    <w:rsid w:val="00D43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2015-11-03T17:16:00Z</dcterms:created>
  <dcterms:modified xsi:type="dcterms:W3CDTF">2015-11-03T19:24:00Z</dcterms:modified>
</cp:coreProperties>
</file>