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5C41BC" w14:textId="77777777" w:rsidR="000546E8" w:rsidRDefault="000546E8" w:rsidP="000546E8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4F529E6A" w14:textId="77777777" w:rsidR="000546E8" w:rsidRDefault="000546E8" w:rsidP="000546E8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INDICAÇÃO N° 167/2026</w:t>
      </w:r>
    </w:p>
    <w:p w14:paraId="2F942F89" w14:textId="77777777" w:rsidR="000546E8" w:rsidRDefault="000546E8" w:rsidP="000546E8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AUTORES: LUCINETE DA COSTA e ELIAS BUENO DE SOUZA</w:t>
      </w:r>
    </w:p>
    <w:p w14:paraId="62F06B3E" w14:textId="77777777" w:rsidR="000546E8" w:rsidRDefault="000546E8" w:rsidP="000546E8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 </w:t>
      </w:r>
    </w:p>
    <w:p w14:paraId="3C4F0683" w14:textId="77777777" w:rsidR="000546E8" w:rsidRDefault="000546E8" w:rsidP="000546E8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  <w:tab/>
        <w:t>Senhor Presidente</w:t>
      </w:r>
    </w:p>
    <w:p w14:paraId="70D1B0E9" w14:textId="77777777" w:rsidR="000546E8" w:rsidRDefault="000546E8" w:rsidP="000546E8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</w:p>
    <w:p w14:paraId="3EB99307" w14:textId="77777777" w:rsidR="000546E8" w:rsidRDefault="000546E8" w:rsidP="000546E8">
      <w:pPr>
        <w:spacing w:line="240" w:lineRule="auto"/>
        <w:ind w:left="143" w:right="135" w:firstLine="707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val="pt-PT" w:eastAsia="pt-BR"/>
          <w14:ligatures w14:val="none"/>
        </w:rPr>
        <w:t xml:space="preserve">De acordo com o Regimento Interno desta Casa de Leis e depois de ouvido o Soberano Plenário solicitamos a V. Exa., que seja encaminhado expediente 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ao Ilustríssimo Senhor Delegado de Polícia Civil de Nova Xavantina, no sentido de viabilizar/estudar a possibilidade de destinação, cessão ou encaminhamento de veículo apreendido em operações policiais, observadas as disposições legais aplicáveis, em favor da </w:t>
      </w:r>
      <w:r>
        <w:rPr>
          <w:rFonts w:ascii="Cambria Math" w:eastAsia="Times New Roman" w:hAnsi="Cambria Math" w:cs="Times New Roman"/>
          <w:b/>
          <w:bCs/>
          <w:sz w:val="24"/>
          <w:szCs w:val="24"/>
          <w:lang w:eastAsia="pt-BR"/>
        </w:rPr>
        <w:t>ASSOCIAÇÃO CASA DO TESOURO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>, inscrita no CNPJ nº 18.252.902/0001-80, entidade sem fins lucrativos atuante no acolhimento e recuperação de dependentes químicos neste Município.</w:t>
      </w:r>
      <w:r>
        <w:rPr>
          <w:rFonts w:ascii="Cambria Math" w:eastAsia="Times New Roman" w:hAnsi="Cambria Math" w:cs="Calibri"/>
          <w:vanish/>
          <w:color w:val="000000" w:themeColor="text1"/>
          <w:kern w:val="0"/>
          <w:sz w:val="24"/>
          <w:szCs w:val="24"/>
          <w:lang w:val="pt-PT"/>
          <w14:ligatures w14:val="none"/>
        </w:rPr>
        <w:t>hospital Muni</w:t>
      </w:r>
    </w:p>
    <w:p w14:paraId="4C298579" w14:textId="77777777" w:rsidR="000546E8" w:rsidRDefault="000546E8" w:rsidP="000546E8">
      <w:pPr>
        <w:spacing w:line="240" w:lineRule="auto"/>
        <w:ind w:left="143" w:right="135" w:firstLine="707"/>
        <w:jc w:val="both"/>
        <w:rPr>
          <w:rFonts w:ascii="Cambria Math" w:hAnsi="Cambria Math" w:cs="Times New Roman"/>
          <w:b/>
          <w:sz w:val="24"/>
          <w:szCs w:val="24"/>
        </w:rPr>
      </w:pPr>
    </w:p>
    <w:p w14:paraId="704A394C" w14:textId="77777777" w:rsidR="000546E8" w:rsidRDefault="000546E8" w:rsidP="000546E8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Cambria Math" w:eastAsia="Times New Roman" w:hAnsi="Cambria Math" w:cs="Calibri"/>
          <w:b/>
          <w:vanish/>
          <w:color w:val="000000" w:themeColor="text1"/>
          <w:kern w:val="0"/>
          <w:sz w:val="24"/>
          <w:szCs w:val="24"/>
          <w:lang w:val="pt-PT"/>
          <w14:ligatures w14:val="none"/>
        </w:rPr>
      </w:pPr>
    </w:p>
    <w:p w14:paraId="6A851CEE" w14:textId="77777777" w:rsidR="000546E8" w:rsidRDefault="000546E8" w:rsidP="000546E8">
      <w:pPr>
        <w:widowControl w:val="0"/>
        <w:autoSpaceDE w:val="0"/>
        <w:autoSpaceDN w:val="0"/>
        <w:spacing w:after="0" w:line="276" w:lineRule="auto"/>
        <w:ind w:firstLine="851"/>
        <w:jc w:val="both"/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  <w:t>J U S T I F I C A T I V A</w:t>
      </w:r>
    </w:p>
    <w:p w14:paraId="0FB3CE46" w14:textId="77777777" w:rsidR="000546E8" w:rsidRDefault="000546E8" w:rsidP="000546E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A presente indicação tem por finalidade fortalecer as ações sociais desenvolvidas pela ASSOCIAÇÃO CASA DO TESOURO, instituição que desempenha relevante papel no atendimento, acolhimento, recuperação e reinserção social de pessoas em situação de dependência química e vulnerabilidade social. A disponibilização de veículo à entidade contribuirá significativamente para o transporte de acolhidos, realização de atendimentos externos, deslocamentos para consultas médicas, atividades terapêuticas, ações sociais e demais serviços prestados à comunidade. A medida encontra respaldo na legislação federal que disciplina a destinação de bens apreendidos em operações relacionadas ao tráfico de drogas, especialmente a </w:t>
      </w:r>
      <w:r>
        <w:rPr>
          <w:rFonts w:ascii="Cambria Math" w:eastAsia="Times New Roman" w:hAnsi="Cambria Math" w:cs="Times New Roman"/>
          <w:b/>
          <w:sz w:val="24"/>
          <w:szCs w:val="24"/>
          <w:lang w:eastAsia="pt-BR"/>
        </w:rPr>
        <w:t>Lei Federal nº 11.343/2006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, permitindo a destinação de veículos a entidades que atuem diretamente na política sobre drogas e recuperação de dependentes químicos, observados os critérios legais e administrativos pertinentes. O Delegado possui papel crucial nesta demanda, pois pode elaborar um relatório ou representar (fazer um pedido formal) à Justiça sugerindo que o veículo seja destinado à instituição. Contudo sabemos que a palavra final é sempre do Poder Judiciário. Diante da relevância social dos serviços prestados pela entidade no Município de Nova Xavantina, espera-se a especial atenção das autoridades competentes quanto à viabilidade da presente solicitação. </w:t>
      </w:r>
      <w:r>
        <w:rPr>
          <w:rFonts w:ascii="Cambria Math" w:eastAsia="Verdana" w:hAnsi="Cambria Math" w:cs="Times New Roman"/>
          <w:kern w:val="0"/>
          <w:sz w:val="24"/>
          <w:szCs w:val="24"/>
          <w:lang w:bidi="pt-PT"/>
          <w14:ligatures w14:val="none"/>
        </w:rPr>
        <w:t xml:space="preserve">Assim, </w:t>
      </w:r>
      <w:r>
        <w:rPr>
          <w:rFonts w:ascii="Cambria Math" w:eastAsia="Times New Roman" w:hAnsi="Cambria Math" w:cs="Verdana"/>
          <w:color w:val="000000" w:themeColor="text1"/>
          <w:kern w:val="0"/>
          <w:sz w:val="24"/>
          <w:szCs w:val="24"/>
          <w:lang w:val="pt-PT"/>
          <w14:ligatures w14:val="none"/>
        </w:rPr>
        <w:t>pedimos o apoio dos nobres Pares desta Casa de Leis para a aprovação desta nossa indicação.</w:t>
      </w:r>
    </w:p>
    <w:p w14:paraId="7FFD17E9" w14:textId="77777777" w:rsidR="000546E8" w:rsidRDefault="000546E8" w:rsidP="000546E8">
      <w:pPr>
        <w:widowControl w:val="0"/>
        <w:autoSpaceDE w:val="0"/>
        <w:autoSpaceDN w:val="0"/>
        <w:spacing w:after="0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</w:t>
      </w:r>
    </w:p>
    <w:p w14:paraId="2B8B4699" w14:textId="77777777" w:rsidR="000546E8" w:rsidRDefault="000546E8" w:rsidP="000546E8">
      <w:pPr>
        <w:widowControl w:val="0"/>
        <w:autoSpaceDE w:val="0"/>
        <w:autoSpaceDN w:val="0"/>
        <w:spacing w:after="0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Sala das Sessões da Câmara Municipal</w:t>
      </w:r>
    </w:p>
    <w:p w14:paraId="1920264A" w14:textId="77777777" w:rsidR="000546E8" w:rsidRDefault="000546E8" w:rsidP="000546E8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Palácio Adiel Antônio Ribeiro</w:t>
      </w:r>
    </w:p>
    <w:p w14:paraId="01699C09" w14:textId="77777777" w:rsidR="000546E8" w:rsidRDefault="000546E8" w:rsidP="000546E8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Nova Xavantina-MT, 08 de junho de 2026.</w:t>
      </w:r>
    </w:p>
    <w:p w14:paraId="4B93ACC2" w14:textId="77777777" w:rsidR="000546E8" w:rsidRDefault="000546E8" w:rsidP="000546E8">
      <w:pPr>
        <w:widowControl w:val="0"/>
        <w:autoSpaceDE w:val="0"/>
        <w:autoSpaceDN w:val="0"/>
        <w:spacing w:after="5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7B575DC0" w14:textId="77777777" w:rsidR="000546E8" w:rsidRDefault="000546E8" w:rsidP="000546E8">
      <w:pPr>
        <w:widowControl w:val="0"/>
        <w:autoSpaceDE w:val="0"/>
        <w:autoSpaceDN w:val="0"/>
        <w:spacing w:after="5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LUCINETE DA COSTA</w:t>
      </w:r>
    </w:p>
    <w:p w14:paraId="61B47ACB" w14:textId="77777777" w:rsidR="000546E8" w:rsidRDefault="000546E8" w:rsidP="000546E8">
      <w:pPr>
        <w:widowControl w:val="0"/>
        <w:autoSpaceDE w:val="0"/>
        <w:autoSpaceDN w:val="0"/>
        <w:spacing w:after="5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Vereadora</w:t>
      </w:r>
    </w:p>
    <w:p w14:paraId="63D7BB40" w14:textId="77777777" w:rsidR="000546E8" w:rsidRDefault="000546E8" w:rsidP="000546E8">
      <w:pPr>
        <w:widowControl w:val="0"/>
        <w:autoSpaceDE w:val="0"/>
        <w:autoSpaceDN w:val="0"/>
        <w:spacing w:after="5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6637699A" w14:textId="77777777" w:rsidR="000546E8" w:rsidRDefault="000546E8" w:rsidP="000546E8">
      <w:pPr>
        <w:widowControl w:val="0"/>
        <w:autoSpaceDE w:val="0"/>
        <w:autoSpaceDN w:val="0"/>
        <w:spacing w:after="5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ELIAS BUENO DE SOUZA</w:t>
      </w:r>
    </w:p>
    <w:p w14:paraId="76DB339A" w14:textId="77777777" w:rsidR="000546E8" w:rsidRDefault="000546E8" w:rsidP="000546E8">
      <w:pPr>
        <w:widowControl w:val="0"/>
        <w:autoSpaceDE w:val="0"/>
        <w:autoSpaceDN w:val="0"/>
        <w:spacing w:after="5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Vereador</w:t>
      </w:r>
    </w:p>
    <w:p w14:paraId="60744F8C" w14:textId="77777777" w:rsidR="000D6968" w:rsidRDefault="000D6968"/>
    <w:sectPr w:rsidR="000D6968" w:rsidSect="000546E8"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6E8"/>
    <w:rsid w:val="000546E8"/>
    <w:rsid w:val="000D6968"/>
    <w:rsid w:val="007156AE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051FD"/>
  <w15:chartTrackingRefBased/>
  <w15:docId w15:val="{74C66722-4B72-4BD0-91A6-DEEBB0874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6E8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83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2026-06-02T18:48:00Z</dcterms:created>
  <dcterms:modified xsi:type="dcterms:W3CDTF">2026-06-02T18:49:00Z</dcterms:modified>
</cp:coreProperties>
</file>