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C7CA2" w14:textId="77777777" w:rsidR="007B0CB3" w:rsidRDefault="007B0CB3" w:rsidP="007B0CB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A6159D" w14:textId="77777777" w:rsidR="007B0CB3" w:rsidRDefault="007B0CB3" w:rsidP="007B0CB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397FBCE" w14:textId="77777777" w:rsidR="007B0CB3" w:rsidRDefault="007B0CB3" w:rsidP="007B0CB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A3EA85" w14:textId="77777777" w:rsidR="007B0CB3" w:rsidRDefault="007B0CB3" w:rsidP="007B0CB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368E49A" w14:textId="77777777" w:rsidR="007B0CB3" w:rsidRDefault="007B0CB3" w:rsidP="007B0CB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A16E48E" w14:textId="77777777" w:rsidR="007B0CB3" w:rsidRDefault="007B0CB3" w:rsidP="007B0CB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B4AD1C1" w14:textId="77777777" w:rsidR="007B0CB3" w:rsidRDefault="007B0CB3" w:rsidP="007B0CB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05DE5D5" w14:textId="77777777" w:rsidR="007B0CB3" w:rsidRDefault="007B0CB3" w:rsidP="007B0CB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131/2026</w:t>
      </w:r>
    </w:p>
    <w:p w14:paraId="2D46D4A7" w14:textId="77777777" w:rsidR="007B0CB3" w:rsidRDefault="007B0CB3" w:rsidP="007B0CB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158CDF5" w14:textId="77777777" w:rsidR="007B0CB3" w:rsidRDefault="007B0CB3" w:rsidP="007B0CB3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6E1F637" w14:textId="77777777" w:rsidR="007B0CB3" w:rsidRDefault="007B0CB3" w:rsidP="007B0CB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75AF5705" w14:textId="77777777" w:rsidR="007B0CB3" w:rsidRDefault="007B0CB3" w:rsidP="007B0CB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2AA601D" w14:textId="2562E8E9" w:rsidR="007B0CB3" w:rsidRDefault="007B0CB3" w:rsidP="007B0CB3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>De acordo com o Regimento Interno desta Casa de Leis e depois de ouvido o Soberano Plenário, solicito a V. Exa., que seja encaminhado expediente ao Deputado Estadual Dr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José Eugenio de Paiva – Dr</w:t>
      </w:r>
      <w:r>
        <w:rPr>
          <w:rFonts w:ascii="Cambria Math" w:eastAsia="Times New Roman" w:hAnsi="Cambria Math" w:cs="Times New Roman"/>
          <w:sz w:val="24"/>
          <w:szCs w:val="24"/>
        </w:rPr>
        <w:t xml:space="preserve">. </w:t>
      </w:r>
      <w:r>
        <w:rPr>
          <w:rFonts w:ascii="Cambria Math" w:eastAsia="Times New Roman" w:hAnsi="Cambria Math" w:cs="Times New Roman"/>
          <w:sz w:val="24"/>
          <w:szCs w:val="24"/>
        </w:rPr>
        <w:t>Eugênio (REPUBLICANOS/MT), mostrando a necessidade de fazer gestão junto à Superintendência Regional do Departamento Nacional de Infraestrutura Terrestre – DNIT, para realizar avaliação técnica na ponte sobre o Rio das Mortes, na BR 158, no perímetro urbano do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município de Nova Xavantina - MT</w:t>
      </w:r>
    </w:p>
    <w:p w14:paraId="3D3617C5" w14:textId="77777777" w:rsidR="007B0CB3" w:rsidRDefault="007B0CB3" w:rsidP="007B0CB3">
      <w:pPr>
        <w:spacing w:after="0" w:line="276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F3AB53C" w14:textId="77777777" w:rsidR="007B0CB3" w:rsidRDefault="007B0CB3" w:rsidP="007B0CB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A47A260" w14:textId="77777777" w:rsidR="007B0CB3" w:rsidRDefault="007B0CB3" w:rsidP="007B0CB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92D2613" w14:textId="77777777" w:rsidR="007B0CB3" w:rsidRDefault="007B0CB3" w:rsidP="007B0CB3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a preocupação com a população do nosso município e os transeuntes que diariamente passam sobre essa ponte. No início do ano de 2025, teve o caso da ponte entre o Estado de Maranhão e Tocantins, que além dos transtornos causados na região, foi responsável pela morte de diversas pessoas. Com o objetivo de garantir condições de trafegabilidade com segurança, justifica o nosso pedido.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Ressalta-se, que a atual indicação reforça a indicação nº 97/25, aprovada por unanimidade na sessão legislativa ordinária do dia 10/04/25.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77EC4924" w14:textId="77777777" w:rsidR="007B0CB3" w:rsidRDefault="007B0CB3" w:rsidP="007B0CB3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EBEDEBE" w14:textId="77777777" w:rsidR="007B0CB3" w:rsidRDefault="007B0CB3" w:rsidP="007B0CB3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B73F1D2" w14:textId="77777777" w:rsidR="007B0CB3" w:rsidRDefault="007B0CB3" w:rsidP="007B0CB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A10D41D" w14:textId="77777777" w:rsidR="007B0CB3" w:rsidRDefault="007B0CB3" w:rsidP="007B0CB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2A639AC" w14:textId="77777777" w:rsidR="007B0CB3" w:rsidRDefault="007B0CB3" w:rsidP="007B0CB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11 de maio de 2026.</w:t>
      </w:r>
    </w:p>
    <w:p w14:paraId="5DFF4CDB" w14:textId="77777777" w:rsidR="007B0CB3" w:rsidRDefault="007B0CB3" w:rsidP="007B0CB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6345171" w14:textId="77777777" w:rsidR="007B0CB3" w:rsidRDefault="007B0CB3" w:rsidP="007B0CB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251466" w14:textId="77777777" w:rsidR="007B0CB3" w:rsidRDefault="007B0CB3" w:rsidP="007B0CB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8C574E" w14:textId="77777777" w:rsidR="007B0CB3" w:rsidRDefault="007B0CB3" w:rsidP="007B0CB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FE4BC3" w14:textId="77777777" w:rsidR="007B0CB3" w:rsidRDefault="007B0CB3" w:rsidP="007B0CB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1AD5E6C" w14:textId="77777777" w:rsidR="007B0CB3" w:rsidRDefault="007B0CB3" w:rsidP="007B0CB3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30BFBE5" w14:textId="77777777" w:rsidR="007B0CB3" w:rsidRDefault="007B0CB3" w:rsidP="007B0CB3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DCB75E8" w14:textId="77777777" w:rsidR="007B0CB3" w:rsidRDefault="007B0CB3" w:rsidP="007B0CB3"/>
    <w:p w14:paraId="27ABEAC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B3"/>
    <w:rsid w:val="000D6968"/>
    <w:rsid w:val="007B0CB3"/>
    <w:rsid w:val="008A55E4"/>
    <w:rsid w:val="0095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330C"/>
  <w15:chartTrackingRefBased/>
  <w15:docId w15:val="{79EEC558-09F2-4A51-BE01-06CD41BE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CB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2026-05-06T18:19:00Z</dcterms:created>
  <dcterms:modified xsi:type="dcterms:W3CDTF">2026-05-06T18:20:00Z</dcterms:modified>
</cp:coreProperties>
</file>