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1653A" w14:textId="77777777" w:rsidR="00E51CAE" w:rsidRDefault="00E51CAE" w:rsidP="00E51CAE">
      <w:pPr>
        <w:spacing w:after="0"/>
        <w:rPr>
          <w:rFonts w:ascii="Cambria Math" w:hAnsi="Cambria Math"/>
          <w:b/>
          <w:sz w:val="24"/>
          <w:szCs w:val="24"/>
        </w:rPr>
      </w:pPr>
    </w:p>
    <w:p w14:paraId="78855EE6" w14:textId="77777777" w:rsidR="00E51CAE" w:rsidRDefault="00E51CAE" w:rsidP="00E51CAE">
      <w:pPr>
        <w:spacing w:after="0"/>
        <w:rPr>
          <w:rFonts w:ascii="Cambria Math" w:hAnsi="Cambria Math"/>
          <w:b/>
          <w:sz w:val="24"/>
          <w:szCs w:val="24"/>
        </w:rPr>
      </w:pPr>
    </w:p>
    <w:p w14:paraId="2F968EEC" w14:textId="77777777" w:rsidR="00E51CAE" w:rsidRDefault="00E51CAE" w:rsidP="00E51CAE">
      <w:pPr>
        <w:spacing w:after="0"/>
        <w:rPr>
          <w:rFonts w:ascii="Cambria Math" w:hAnsi="Cambria Math"/>
          <w:b/>
          <w:sz w:val="24"/>
          <w:szCs w:val="24"/>
        </w:rPr>
      </w:pPr>
    </w:p>
    <w:p w14:paraId="3DF5C6D5" w14:textId="77777777" w:rsidR="00E51CAE" w:rsidRDefault="00E51CAE" w:rsidP="00E51CAE">
      <w:pPr>
        <w:spacing w:after="0"/>
        <w:rPr>
          <w:rFonts w:ascii="Cambria Math" w:hAnsi="Cambria Math"/>
          <w:b/>
          <w:sz w:val="24"/>
          <w:szCs w:val="24"/>
        </w:rPr>
      </w:pPr>
    </w:p>
    <w:p w14:paraId="18D99DB7" w14:textId="77777777" w:rsidR="00E51CAE" w:rsidRDefault="00E51CAE" w:rsidP="00E51CAE">
      <w:pPr>
        <w:spacing w:after="0"/>
        <w:rPr>
          <w:rFonts w:ascii="Cambria Math" w:hAnsi="Cambria Math"/>
          <w:b/>
          <w:sz w:val="24"/>
          <w:szCs w:val="24"/>
        </w:rPr>
      </w:pPr>
    </w:p>
    <w:p w14:paraId="6F844221" w14:textId="77777777" w:rsidR="00E51CAE" w:rsidRDefault="00E51CAE" w:rsidP="00E51CAE">
      <w:pPr>
        <w:spacing w:after="0"/>
        <w:rPr>
          <w:rFonts w:ascii="Cambria Math" w:hAnsi="Cambria Math"/>
          <w:b/>
          <w:sz w:val="24"/>
          <w:szCs w:val="24"/>
        </w:rPr>
      </w:pPr>
    </w:p>
    <w:p w14:paraId="3FE9E539" w14:textId="77777777" w:rsidR="00E51CAE" w:rsidRDefault="00E51CAE" w:rsidP="00E51CAE">
      <w:pPr>
        <w:spacing w:after="0"/>
        <w:rPr>
          <w:rFonts w:ascii="Cambria Math" w:hAnsi="Cambria Math"/>
          <w:b/>
          <w:sz w:val="24"/>
          <w:szCs w:val="24"/>
        </w:rPr>
      </w:pPr>
      <w:r>
        <w:rPr>
          <w:rFonts w:ascii="Cambria Math" w:hAnsi="Cambria Math"/>
          <w:b/>
          <w:sz w:val="24"/>
          <w:szCs w:val="24"/>
        </w:rPr>
        <w:t>INDICAÇÃO N° 023/2026</w:t>
      </w:r>
    </w:p>
    <w:p w14:paraId="0B0B91A7" w14:textId="77777777" w:rsidR="00E51CAE" w:rsidRDefault="00E51CAE" w:rsidP="00E51CAE">
      <w:pPr>
        <w:spacing w:after="0"/>
        <w:rPr>
          <w:rFonts w:ascii="Cambria Math" w:hAnsi="Cambria Math"/>
          <w:b/>
          <w:sz w:val="24"/>
          <w:szCs w:val="24"/>
        </w:rPr>
      </w:pPr>
      <w:r>
        <w:rPr>
          <w:rFonts w:ascii="Cambria Math" w:hAnsi="Cambria Math"/>
          <w:b/>
          <w:sz w:val="24"/>
          <w:szCs w:val="24"/>
        </w:rPr>
        <w:t>AUTOR: FRANCILEY GOMES DE MELO – FRANCY da FCL</w:t>
      </w:r>
    </w:p>
    <w:p w14:paraId="55DF7441" w14:textId="77777777" w:rsidR="00E51CAE" w:rsidRDefault="00E51CAE" w:rsidP="00E51CAE">
      <w:pPr>
        <w:spacing w:after="0"/>
        <w:rPr>
          <w:rFonts w:ascii="Cambria Math" w:hAnsi="Cambria Math"/>
          <w:b/>
          <w:sz w:val="24"/>
          <w:szCs w:val="24"/>
        </w:rPr>
      </w:pPr>
      <w:r>
        <w:rPr>
          <w:rFonts w:ascii="Cambria Math" w:hAnsi="Cambria Math"/>
          <w:b/>
          <w:sz w:val="24"/>
          <w:szCs w:val="24"/>
        </w:rPr>
        <w:t xml:space="preserve">                 </w:t>
      </w:r>
    </w:p>
    <w:p w14:paraId="787BD17A" w14:textId="77777777" w:rsidR="00E51CAE" w:rsidRDefault="00E51CAE" w:rsidP="00E51CAE">
      <w:pPr>
        <w:jc w:val="both"/>
        <w:rPr>
          <w:rFonts w:ascii="Cambria Math" w:hAnsi="Cambria Math"/>
          <w:sz w:val="24"/>
          <w:szCs w:val="24"/>
        </w:rPr>
      </w:pPr>
      <w:r>
        <w:rPr>
          <w:rFonts w:ascii="Cambria Math" w:hAnsi="Cambria Math"/>
          <w:sz w:val="24"/>
          <w:szCs w:val="24"/>
        </w:rPr>
        <w:tab/>
        <w:t>Senhor Presidente</w:t>
      </w:r>
    </w:p>
    <w:p w14:paraId="41203CCA" w14:textId="77777777" w:rsidR="00E51CAE" w:rsidRDefault="00E51CAE" w:rsidP="00E51CAE">
      <w:pPr>
        <w:spacing w:line="276" w:lineRule="auto"/>
        <w:ind w:firstLine="709"/>
        <w:jc w:val="both"/>
        <w:rPr>
          <w:rFonts w:ascii="Cambria Math" w:hAnsi="Cambria Math"/>
          <w:sz w:val="24"/>
          <w:szCs w:val="24"/>
        </w:rPr>
      </w:pPr>
      <w:r>
        <w:rPr>
          <w:rFonts w:ascii="Cambria Math" w:hAnsi="Cambria Math"/>
          <w:sz w:val="24"/>
          <w:szCs w:val="24"/>
        </w:rPr>
        <w:t xml:space="preserve">De acordo com o Regimento Interno desta Casa de Leis e depois de ouvido o Soberano Plenário, solicito a V. Exa., seja encaminhado expediente a Secretaria Municipal da Cidade com cópia ao Prefeito Municipal, no sentido de instalar alambrado (cercamento) na lateral da Praça Hermes Jefferson de Souza, popularmente conhecida como Praça do Seu Adão Gomes, que dá acesso a BR-158. </w:t>
      </w:r>
    </w:p>
    <w:p w14:paraId="0CC8FACF" w14:textId="77777777" w:rsidR="00E51CAE" w:rsidRDefault="00E51CAE" w:rsidP="00E51CAE">
      <w:pPr>
        <w:spacing w:line="276" w:lineRule="auto"/>
        <w:jc w:val="both"/>
        <w:rPr>
          <w:rFonts w:ascii="Cambria Math" w:hAnsi="Cambria Math"/>
          <w:sz w:val="24"/>
          <w:szCs w:val="24"/>
        </w:rPr>
      </w:pPr>
      <w:r>
        <w:rPr>
          <w:rFonts w:ascii="Cambria Math" w:hAnsi="Cambria Math"/>
          <w:sz w:val="24"/>
          <w:szCs w:val="24"/>
        </w:rPr>
        <w:tab/>
      </w:r>
      <w:r>
        <w:rPr>
          <w:rFonts w:ascii="Cambria Math" w:hAnsi="Cambria Math"/>
          <w:b/>
          <w:sz w:val="24"/>
          <w:szCs w:val="24"/>
        </w:rPr>
        <w:t xml:space="preserve"> J U S T I F I C A T I VA</w:t>
      </w:r>
    </w:p>
    <w:p w14:paraId="154AA07B" w14:textId="77777777" w:rsidR="00E51CAE" w:rsidRDefault="00E51CAE" w:rsidP="00E51CAE">
      <w:pPr>
        <w:spacing w:line="276" w:lineRule="auto"/>
        <w:ind w:left="-5" w:firstLine="431"/>
        <w:jc w:val="both"/>
        <w:rPr>
          <w:rFonts w:ascii="Cambria Math" w:hAnsi="Cambria Math"/>
          <w:sz w:val="24"/>
          <w:szCs w:val="24"/>
        </w:rPr>
      </w:pPr>
      <w:r>
        <w:rPr>
          <w:rFonts w:ascii="Cambria Math" w:hAnsi="Cambria Math"/>
          <w:b/>
          <w:sz w:val="24"/>
          <w:szCs w:val="24"/>
        </w:rPr>
        <w:tab/>
      </w:r>
      <w:r>
        <w:rPr>
          <w:rFonts w:ascii="Cambria Math" w:hAnsi="Cambria Math"/>
          <w:sz w:val="24"/>
          <w:szCs w:val="24"/>
        </w:rPr>
        <w:t>A referida praça localiza-se em área de risco iminente devido à sua proximidade direta com a BR- 158.</w:t>
      </w:r>
      <w:r>
        <w:rPr>
          <w:rFonts w:ascii="Cambria Math" w:hAnsi="Cambria Math"/>
          <w:b/>
          <w:bCs/>
          <w:sz w:val="24"/>
          <w:szCs w:val="24"/>
        </w:rPr>
        <w:t xml:space="preserve"> </w:t>
      </w:r>
      <w:r>
        <w:rPr>
          <w:rFonts w:ascii="Cambria Math" w:hAnsi="Cambria Math"/>
          <w:sz w:val="24"/>
          <w:szCs w:val="24"/>
        </w:rPr>
        <w:t>A ausência de uma barreira física adequada entre a área de lazer e a rodovia coloca em perigo os frequentadores, principalmente as crianças e animais. Informo ainda, que me foi relatado que uns dias atrás uma criança correu o risco de vida, adentrando na BR, momento em que sua genitora estava próximo e socorreu rapidamente a criança sem danos, pois no momento não havia grande fluxo de veículos. Sendo assim, a medida é urgente para evitar tragédias e garantir que a comunidade possa usufruir do espaço com tranquilidade. Assim, peço apoio dos nobres Pares para aprovação desta nossa Indicação.</w:t>
      </w:r>
    </w:p>
    <w:p w14:paraId="6AFB5AE2" w14:textId="77777777" w:rsidR="00E51CAE" w:rsidRDefault="00E51CAE" w:rsidP="00E51CAE">
      <w:pPr>
        <w:rPr>
          <w:rFonts w:ascii="Cambria Math" w:hAnsi="Cambria Math"/>
          <w:b/>
          <w:sz w:val="24"/>
          <w:szCs w:val="24"/>
        </w:rPr>
      </w:pPr>
    </w:p>
    <w:p w14:paraId="47DA85E4" w14:textId="77777777" w:rsidR="00E51CAE" w:rsidRDefault="00E51CAE" w:rsidP="00E51CAE">
      <w:pPr>
        <w:rPr>
          <w:rFonts w:ascii="Cambria Math" w:hAnsi="Cambria Math"/>
          <w:b/>
          <w:sz w:val="24"/>
          <w:szCs w:val="24"/>
        </w:rPr>
      </w:pPr>
    </w:p>
    <w:p w14:paraId="254F43FC" w14:textId="77777777" w:rsidR="00E51CAE" w:rsidRDefault="00E51CAE" w:rsidP="00E51CAE">
      <w:pPr>
        <w:rPr>
          <w:rFonts w:ascii="Cambria Math" w:hAnsi="Cambria Math"/>
          <w:b/>
          <w:sz w:val="24"/>
          <w:szCs w:val="24"/>
        </w:rPr>
      </w:pPr>
    </w:p>
    <w:p w14:paraId="6CEFF150" w14:textId="77777777" w:rsidR="00E51CAE" w:rsidRDefault="00E51CAE" w:rsidP="00E51CAE">
      <w:pPr>
        <w:spacing w:after="0"/>
        <w:jc w:val="center"/>
        <w:rPr>
          <w:rFonts w:ascii="Cambria Math" w:hAnsi="Cambria Math"/>
          <w:b/>
          <w:sz w:val="24"/>
          <w:szCs w:val="24"/>
        </w:rPr>
      </w:pPr>
      <w:r>
        <w:rPr>
          <w:rFonts w:ascii="Cambria Math" w:hAnsi="Cambria Math"/>
          <w:b/>
          <w:sz w:val="24"/>
          <w:szCs w:val="24"/>
        </w:rPr>
        <w:t>Sala das Sessões da Câmara Municipal</w:t>
      </w:r>
    </w:p>
    <w:p w14:paraId="4C0970F0" w14:textId="77777777" w:rsidR="00E51CAE" w:rsidRDefault="00E51CAE" w:rsidP="00E51CAE">
      <w:pPr>
        <w:spacing w:after="0"/>
        <w:jc w:val="center"/>
        <w:rPr>
          <w:rFonts w:ascii="Cambria Math" w:hAnsi="Cambria Math"/>
          <w:b/>
          <w:sz w:val="24"/>
          <w:szCs w:val="24"/>
        </w:rPr>
      </w:pPr>
      <w:r>
        <w:rPr>
          <w:rFonts w:ascii="Cambria Math" w:hAnsi="Cambria Math"/>
          <w:b/>
          <w:sz w:val="24"/>
          <w:szCs w:val="24"/>
        </w:rPr>
        <w:t>Palácio Adiel Antônio Ribeiro</w:t>
      </w:r>
    </w:p>
    <w:p w14:paraId="213E902A" w14:textId="77777777" w:rsidR="00E51CAE" w:rsidRDefault="00E51CAE" w:rsidP="00E51CAE">
      <w:pPr>
        <w:spacing w:after="0"/>
        <w:jc w:val="center"/>
        <w:rPr>
          <w:rFonts w:ascii="Cambria Math" w:hAnsi="Cambria Math"/>
          <w:b/>
          <w:sz w:val="24"/>
          <w:szCs w:val="24"/>
        </w:rPr>
      </w:pPr>
      <w:r>
        <w:rPr>
          <w:rFonts w:ascii="Cambria Math" w:hAnsi="Cambria Math"/>
          <w:b/>
          <w:sz w:val="24"/>
          <w:szCs w:val="24"/>
        </w:rPr>
        <w:t>Nova Xavantina-MT, 23 de fevereiro de 2026.</w:t>
      </w:r>
    </w:p>
    <w:p w14:paraId="782D6116" w14:textId="77777777" w:rsidR="00E51CAE" w:rsidRDefault="00E51CAE" w:rsidP="00E51CAE">
      <w:pPr>
        <w:rPr>
          <w:rFonts w:ascii="Cambria Math" w:hAnsi="Cambria Math"/>
          <w:b/>
          <w:sz w:val="24"/>
          <w:szCs w:val="24"/>
        </w:rPr>
      </w:pPr>
    </w:p>
    <w:p w14:paraId="7FF29448" w14:textId="77777777" w:rsidR="00E51CAE" w:rsidRDefault="00E51CAE" w:rsidP="00E51CAE">
      <w:pPr>
        <w:rPr>
          <w:rFonts w:ascii="Cambria Math" w:hAnsi="Cambria Math"/>
          <w:b/>
          <w:sz w:val="24"/>
          <w:szCs w:val="24"/>
        </w:rPr>
      </w:pPr>
    </w:p>
    <w:p w14:paraId="182F81C6" w14:textId="77777777" w:rsidR="00E51CAE" w:rsidRDefault="00E51CAE" w:rsidP="00E51CAE">
      <w:pPr>
        <w:rPr>
          <w:rFonts w:ascii="Cambria Math" w:hAnsi="Cambria Math"/>
          <w:b/>
          <w:sz w:val="24"/>
          <w:szCs w:val="24"/>
        </w:rPr>
      </w:pPr>
    </w:p>
    <w:p w14:paraId="719246E5" w14:textId="77777777" w:rsidR="00E51CAE" w:rsidRDefault="00E51CAE" w:rsidP="00E51CAE">
      <w:pPr>
        <w:jc w:val="center"/>
        <w:rPr>
          <w:rFonts w:ascii="Cambria Math" w:hAnsi="Cambria Math"/>
          <w:b/>
          <w:sz w:val="24"/>
          <w:szCs w:val="24"/>
        </w:rPr>
      </w:pPr>
    </w:p>
    <w:p w14:paraId="13B6A15A" w14:textId="77777777" w:rsidR="00E51CAE" w:rsidRDefault="00E51CAE" w:rsidP="00E51CAE">
      <w:pPr>
        <w:spacing w:after="0"/>
        <w:jc w:val="center"/>
        <w:rPr>
          <w:rFonts w:ascii="Cambria Math" w:hAnsi="Cambria Math"/>
          <w:b/>
          <w:sz w:val="24"/>
          <w:szCs w:val="24"/>
        </w:rPr>
      </w:pPr>
      <w:r>
        <w:rPr>
          <w:rFonts w:ascii="Cambria Math" w:hAnsi="Cambria Math"/>
          <w:b/>
          <w:sz w:val="24"/>
          <w:szCs w:val="24"/>
        </w:rPr>
        <w:t>FRANCILEY GOMES DE MELO – FRANCY da FCL</w:t>
      </w:r>
    </w:p>
    <w:p w14:paraId="6058AB5F" w14:textId="77777777" w:rsidR="00E51CAE" w:rsidRDefault="00E51CAE" w:rsidP="00E51CAE">
      <w:pPr>
        <w:spacing w:after="0"/>
        <w:jc w:val="center"/>
        <w:rPr>
          <w:rFonts w:ascii="Cambria Math" w:hAnsi="Cambria Math"/>
          <w:b/>
          <w:sz w:val="24"/>
          <w:szCs w:val="24"/>
        </w:rPr>
      </w:pPr>
      <w:r>
        <w:rPr>
          <w:rFonts w:ascii="Cambria Math" w:hAnsi="Cambria Math"/>
          <w:b/>
          <w:sz w:val="24"/>
          <w:szCs w:val="24"/>
        </w:rPr>
        <w:t>Vereador</w:t>
      </w:r>
    </w:p>
    <w:p w14:paraId="44B345C3" w14:textId="77777777" w:rsidR="00E51CAE" w:rsidRDefault="00E51CAE" w:rsidP="00E51CAE"/>
    <w:p w14:paraId="72EABB99"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CAE"/>
    <w:rsid w:val="000B07D1"/>
    <w:rsid w:val="000D6968"/>
    <w:rsid w:val="008A55E4"/>
    <w:rsid w:val="00E51C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C9DD"/>
  <w15:chartTrackingRefBased/>
  <w15:docId w15:val="{33BDFC8B-234E-4CA7-B1BB-69DAD335D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CAE"/>
    <w:pPr>
      <w:spacing w:line="252"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642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1170</Characters>
  <Application>Microsoft Office Word</Application>
  <DocSecurity>0</DocSecurity>
  <Lines>9</Lines>
  <Paragraphs>2</Paragraphs>
  <ScaleCrop>false</ScaleCrop>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2026-02-18T21:00:00Z</dcterms:created>
  <dcterms:modified xsi:type="dcterms:W3CDTF">2026-02-18T21:00:00Z</dcterms:modified>
</cp:coreProperties>
</file>