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23C86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018D98A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45E5C72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30D6F0A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5697C26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ACC630B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E008166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4710F2F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0602B7C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339/2025</w:t>
      </w:r>
    </w:p>
    <w:p w14:paraId="0470EA60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ADC0C6F" w14:textId="77777777" w:rsidR="00C975A4" w:rsidRDefault="00C975A4" w:rsidP="00C975A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D6094D" w14:textId="77777777" w:rsidR="00C975A4" w:rsidRDefault="00C975A4" w:rsidP="00C975A4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3C2FB626" w14:textId="77777777" w:rsidR="00C975A4" w:rsidRDefault="00C975A4" w:rsidP="00C975A4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D6BAE38" w14:textId="0D97E49B" w:rsidR="00C975A4" w:rsidRDefault="00C975A4" w:rsidP="00C975A4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solicito a V. Exa., que seja encaminhado expediente ao Prefeito Municipal com cópia a Secretaria Municipal de Educação, Administração e Finanças, mostrando a necessidade de aditivar/aumentar o valor do repasse financeiro mensal no convênio para o ano letivo 202</w:t>
      </w:r>
      <w:r w:rsidR="00301EE7">
        <w:rPr>
          <w:rFonts w:ascii="Cambria Math" w:eastAsia="Times New Roman" w:hAnsi="Cambria Math"/>
          <w:sz w:val="24"/>
          <w:szCs w:val="24"/>
          <w:lang w:eastAsia="pt-BR"/>
        </w:rPr>
        <w:t>6</w:t>
      </w:r>
      <w:r>
        <w:rPr>
          <w:rFonts w:ascii="Cambria Math" w:eastAsia="Times New Roman" w:hAnsi="Cambria Math"/>
          <w:sz w:val="24"/>
          <w:szCs w:val="24"/>
          <w:lang w:eastAsia="pt-BR"/>
        </w:rPr>
        <w:t>, com a Associação dos Pais e Amigos dos Excepcionais – APAE, do município de Nova Xavantina MT.</w:t>
      </w:r>
    </w:p>
    <w:p w14:paraId="770748B9" w14:textId="77777777" w:rsidR="00C975A4" w:rsidRDefault="00C975A4" w:rsidP="00C975A4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6D7DCBC1" w14:textId="77777777" w:rsidR="00C975A4" w:rsidRDefault="00C975A4" w:rsidP="00C975A4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0DFE9058" w14:textId="77777777" w:rsidR="00C975A4" w:rsidRDefault="00C975A4" w:rsidP="00C975A4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demanda/necessidade da instituição. Atualmente, o valor do repasse financeiro que é feito à Associação dos Pais e Amigos dos Excepcionais – PAE de Nova Xavantina MT, não está sendo suficiente para atender as necessidades da instituição. Ressalta-se que essa indicação reforça a indicação nº 044/2025 aprovada por unanimidade na sessão do dia 27/02/25. Assim, peço o apoio dos nobres Pares desta Casa de Leis para a aprovação desta nossa indicação.</w:t>
      </w:r>
    </w:p>
    <w:p w14:paraId="2AB0D3B4" w14:textId="55642BEE" w:rsidR="00C975A4" w:rsidRPr="00C975A4" w:rsidRDefault="00C975A4" w:rsidP="00C975A4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</w:p>
    <w:p w14:paraId="5CB67D3A" w14:textId="77777777" w:rsidR="00C975A4" w:rsidRDefault="00C975A4" w:rsidP="00C975A4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 Sala das Sessões da Câmara Municipal</w:t>
      </w:r>
    </w:p>
    <w:p w14:paraId="5FEEF5EE" w14:textId="77777777" w:rsidR="00C975A4" w:rsidRDefault="00C975A4" w:rsidP="00C975A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6D5D9FD2" w14:textId="77777777" w:rsidR="00C975A4" w:rsidRDefault="00C975A4" w:rsidP="00C975A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24 de novembro de 2025.</w:t>
      </w:r>
    </w:p>
    <w:p w14:paraId="3BC93EDD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322E5E3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CD9EE30" w14:textId="77777777" w:rsidR="00C975A4" w:rsidRDefault="00C975A4" w:rsidP="00C975A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F936E2C" w14:textId="77777777" w:rsidR="00C975A4" w:rsidRDefault="00C975A4" w:rsidP="00C975A4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5F65372" w14:textId="77777777" w:rsidR="00C975A4" w:rsidRDefault="00C975A4" w:rsidP="00C975A4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5EBFE7F" w14:textId="77777777" w:rsidR="00C975A4" w:rsidRDefault="00C975A4" w:rsidP="00C975A4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798F5647" w14:textId="77777777" w:rsidR="00C975A4" w:rsidRDefault="00C975A4" w:rsidP="00C975A4"/>
    <w:p w14:paraId="0AEDE3A6" w14:textId="77777777" w:rsidR="00C975A4" w:rsidRDefault="00C975A4" w:rsidP="00C975A4"/>
    <w:p w14:paraId="366636F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A4"/>
    <w:rsid w:val="000D6968"/>
    <w:rsid w:val="00291675"/>
    <w:rsid w:val="00301EE7"/>
    <w:rsid w:val="008A55E4"/>
    <w:rsid w:val="00C975A4"/>
    <w:rsid w:val="00CC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78AA"/>
  <w15:chartTrackingRefBased/>
  <w15:docId w15:val="{867DAFF0-0CE2-4A73-BA71-79E6F4F2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5A4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2025-11-19T16:27:00Z</dcterms:created>
  <dcterms:modified xsi:type="dcterms:W3CDTF">2025-11-19T17:23:00Z</dcterms:modified>
</cp:coreProperties>
</file>