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2B9C1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</w:p>
    <w:p w14:paraId="495CD377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</w:p>
    <w:p w14:paraId="09295879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</w:p>
    <w:p w14:paraId="1233C98A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</w:p>
    <w:p w14:paraId="67C773B8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</w:p>
    <w:p w14:paraId="69AF49B6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</w:p>
    <w:p w14:paraId="04ABAC3A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</w:p>
    <w:p w14:paraId="48FAF022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006/2025</w:t>
      </w:r>
    </w:p>
    <w:p w14:paraId="5DDB11A1" w14:textId="77777777" w:rsidR="002603C3" w:rsidRDefault="002603C3" w:rsidP="002603C3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AUTOR: ANILTON SILVA DE MOURA</w:t>
      </w:r>
    </w:p>
    <w:p w14:paraId="3840400E" w14:textId="77777777" w:rsidR="002603C3" w:rsidRDefault="002603C3" w:rsidP="002603C3">
      <w:pPr>
        <w:rPr>
          <w:rFonts w:ascii="Cambria Math" w:hAnsi="Cambria Math"/>
        </w:rPr>
      </w:pPr>
    </w:p>
    <w:p w14:paraId="13E62883" w14:textId="77777777" w:rsidR="002603C3" w:rsidRDefault="002603C3" w:rsidP="002603C3">
      <w:pPr>
        <w:ind w:firstLine="993"/>
        <w:rPr>
          <w:rFonts w:ascii="Cambria Math" w:hAnsi="Cambria Math"/>
        </w:rPr>
      </w:pPr>
      <w:r>
        <w:rPr>
          <w:rFonts w:ascii="Cambria Math" w:hAnsi="Cambria Math"/>
        </w:rPr>
        <w:t>Senhor Presidente</w:t>
      </w:r>
    </w:p>
    <w:p w14:paraId="7FACF1BE" w14:textId="77777777" w:rsidR="002603C3" w:rsidRDefault="002603C3" w:rsidP="002603C3">
      <w:pPr>
        <w:ind w:firstLine="993"/>
        <w:rPr>
          <w:rFonts w:ascii="Cambria Math" w:hAnsi="Cambria Math"/>
        </w:rPr>
      </w:pPr>
    </w:p>
    <w:p w14:paraId="28C30328" w14:textId="77777777" w:rsidR="002603C3" w:rsidRDefault="002603C3" w:rsidP="002603C3">
      <w:pPr>
        <w:spacing w:after="10" w:line="276" w:lineRule="auto"/>
        <w:ind w:right="-1" w:firstLine="993"/>
        <w:jc w:val="both"/>
        <w:rPr>
          <w:rFonts w:ascii="Cambria Math" w:hAnsi="Cambria Math"/>
        </w:rPr>
      </w:pPr>
      <w:r>
        <w:rPr>
          <w:rFonts w:ascii="Cambria Math" w:hAnsi="Cambria Math"/>
          <w:color w:val="000000" w:themeColor="text1"/>
        </w:rPr>
        <w:t xml:space="preserve">De acordo com o Regimento Interno desta Casa de Leis e Lei Orgânica Municipal e depois de ouvido o Soberano Plenário solicito a V. Exa. </w:t>
      </w:r>
      <w:r>
        <w:rPr>
          <w:rFonts w:ascii="Cambria Math" w:hAnsi="Cambria Math" w:cstheme="majorHAnsi"/>
          <w:color w:val="000000" w:themeColor="text1"/>
        </w:rPr>
        <w:t xml:space="preserve">que seja encaminhado expediente ao Presidente da Câmara Municipal Sr. Elias Bueno de Souza, </w:t>
      </w:r>
      <w:r>
        <w:rPr>
          <w:rFonts w:ascii="Cambria Math" w:eastAsia="Arial" w:hAnsi="Cambria Math" w:cs="Arial"/>
          <w:bCs/>
        </w:rPr>
        <w:t xml:space="preserve">requerendo a realização de audiência pública, com o escopo; debater  assunto relacionado ao programa fila zero na cirurgia e a possibilidade da  modificação  do cadastro nacional estabelecimento de saúde (CNES) do Hospital e Maternidade Amo a Vida para gestão dupla ou Estadual. </w:t>
      </w:r>
      <w:r>
        <w:rPr>
          <w:rFonts w:ascii="Cambria Math" w:eastAsia="Arial" w:hAnsi="Cambria Math" w:cs="Arial"/>
        </w:rPr>
        <w:t xml:space="preserve">No dia 28/11/2024, o Estado de Mato Grosso, por meio da Secretaria Estadual de Saúde/Fundo Estadual de Saúde, assinou o Contrato n.º 337/2024/SES-MT com o Hospital e Maternidade Amo a Vida Ltda, cujo objeto é o “credenciamento para contratação de serviço hospitalar para realização de procedimento cirúrgicos e ambulatorial de média e alta complexidade, incluindo exames e consultas para avaliação cirúrgica </w:t>
      </w:r>
      <w:proofErr w:type="spellStart"/>
      <w:r>
        <w:rPr>
          <w:rFonts w:ascii="Cambria Math" w:eastAsia="Arial" w:hAnsi="Cambria Math" w:cs="Arial"/>
        </w:rPr>
        <w:t>pré</w:t>
      </w:r>
      <w:proofErr w:type="spellEnd"/>
      <w:r>
        <w:rPr>
          <w:rFonts w:ascii="Cambria Math" w:eastAsia="Arial" w:hAnsi="Cambria Math" w:cs="Arial"/>
        </w:rPr>
        <w:t xml:space="preserve"> e pós operatórios, para atender os usuários do Sistema Único de Saúde/SUS, no âmbito do Estado de Mato Grosso”. O Contrato n.º 337/2024/SES-MT foi regularmente publicado no Diário Oficial do Estado de Mato Grosso no dia 03/12/2024, da página 108, Edição n.º 28.882. O valor total do contrato foi de R$ 10.379.608,37 (dez milhões, trezentos e setenta e nove mil, seiscentos e oito reais e trinta e sete centavos). </w:t>
      </w:r>
      <w:r>
        <w:rPr>
          <w:rFonts w:ascii="Cambria Math" w:hAnsi="Cambria Math"/>
        </w:rPr>
        <w:t xml:space="preserve"> </w:t>
      </w:r>
      <w:r>
        <w:rPr>
          <w:rFonts w:ascii="Cambria Math" w:eastAsia="Arial" w:hAnsi="Cambria Math" w:cs="Arial"/>
        </w:rPr>
        <w:t xml:space="preserve">A vigência do contrato é de 12 (doze) meses, tendo início em 02/12/2024, ou seja, o contrato estará em vigor até o dia 02/12/2025. </w:t>
      </w:r>
      <w:r>
        <w:rPr>
          <w:rFonts w:ascii="Cambria Math" w:hAnsi="Cambria Math"/>
        </w:rPr>
        <w:t xml:space="preserve"> </w:t>
      </w:r>
      <w:r>
        <w:rPr>
          <w:rFonts w:ascii="Cambria Math" w:eastAsia="Arial" w:hAnsi="Cambria Math" w:cs="Arial"/>
        </w:rPr>
        <w:t xml:space="preserve">Por se tratar de assunto de extrema urgência e, considerando que a vigência do Contrato n.º 337/2024/SES-MT vai até o dia 02/12/2025, REQUER que a audiência seja realizada, com máxima urgência, </w:t>
      </w:r>
      <w:r>
        <w:rPr>
          <w:rFonts w:ascii="Cambria Math" w:eastAsia="Arial" w:hAnsi="Cambria Math" w:cs="Arial"/>
          <w:u w:val="single" w:color="000000"/>
        </w:rPr>
        <w:t>no dia</w:t>
      </w:r>
      <w:r>
        <w:rPr>
          <w:rFonts w:ascii="Cambria Math" w:eastAsia="Arial" w:hAnsi="Cambria Math" w:cs="Arial"/>
        </w:rPr>
        <w:t xml:space="preserve"> </w:t>
      </w:r>
      <w:r>
        <w:rPr>
          <w:rFonts w:ascii="Cambria Math" w:eastAsia="Arial" w:hAnsi="Cambria Math" w:cs="Arial"/>
          <w:u w:val="single" w:color="000000"/>
        </w:rPr>
        <w:t>22/10/2025 (quarta feira), às 19:00 (dezenove horas)</w:t>
      </w:r>
      <w:r>
        <w:rPr>
          <w:rFonts w:ascii="Cambria Math" w:eastAsia="Arial" w:hAnsi="Cambria Math" w:cs="Arial"/>
        </w:rPr>
        <w:t xml:space="preserve">. </w:t>
      </w:r>
      <w:r>
        <w:rPr>
          <w:rFonts w:ascii="Cambria Math" w:hAnsi="Cambria Math"/>
          <w:color w:val="000000" w:themeColor="text1"/>
        </w:rPr>
        <w:t>Assim, peço o apoio dos nobres Pares desta Casa de Leis para a aprovação deste nosso Requerimento.</w:t>
      </w:r>
    </w:p>
    <w:p w14:paraId="5C5CD631" w14:textId="77777777" w:rsidR="002603C3" w:rsidRDefault="002603C3" w:rsidP="002603C3">
      <w:pPr>
        <w:spacing w:line="276" w:lineRule="auto"/>
        <w:jc w:val="both"/>
        <w:rPr>
          <w:rFonts w:ascii="Cambria Math" w:hAnsi="Cambria Math"/>
        </w:rPr>
      </w:pPr>
    </w:p>
    <w:p w14:paraId="70920CA2" w14:textId="77777777" w:rsidR="002603C3" w:rsidRDefault="002603C3" w:rsidP="002603C3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2DFBA634" w14:textId="77777777" w:rsidR="002603C3" w:rsidRDefault="002603C3" w:rsidP="002603C3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2A23DC67" w14:textId="77777777" w:rsidR="002603C3" w:rsidRDefault="002603C3" w:rsidP="002603C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3CCB2825" w14:textId="77777777" w:rsidR="002603C3" w:rsidRDefault="002603C3" w:rsidP="002603C3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16 de outubro de 2025.</w:t>
      </w:r>
    </w:p>
    <w:p w14:paraId="58CFED47" w14:textId="77777777" w:rsidR="002603C3" w:rsidRDefault="002603C3" w:rsidP="002603C3">
      <w:pPr>
        <w:tabs>
          <w:tab w:val="left" w:pos="1418"/>
          <w:tab w:val="left" w:pos="2127"/>
        </w:tabs>
        <w:rPr>
          <w:rFonts w:ascii="Cambria Math" w:hAnsi="Cambria Math"/>
          <w:b/>
        </w:rPr>
      </w:pPr>
    </w:p>
    <w:p w14:paraId="3BCEB4D4" w14:textId="77777777" w:rsidR="002603C3" w:rsidRDefault="002603C3" w:rsidP="002603C3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</w:p>
    <w:p w14:paraId="03FC0269" w14:textId="77777777" w:rsidR="002603C3" w:rsidRDefault="002603C3" w:rsidP="002603C3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ANILTON SILVA DE MOURA</w:t>
      </w:r>
    </w:p>
    <w:p w14:paraId="75F51E01" w14:textId="77777777" w:rsidR="002603C3" w:rsidRDefault="002603C3" w:rsidP="002603C3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578CFE7A" w14:textId="77777777" w:rsidR="002603C3" w:rsidRDefault="002603C3" w:rsidP="002603C3"/>
    <w:p w14:paraId="18AF54B0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3C3"/>
    <w:rsid w:val="000D6968"/>
    <w:rsid w:val="002603C3"/>
    <w:rsid w:val="008A55E4"/>
    <w:rsid w:val="009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A0291"/>
  <w15:chartTrackingRefBased/>
  <w15:docId w15:val="{DB70306B-4758-42BD-A091-7C7F1116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3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2025-10-17T17:15:00Z</dcterms:created>
  <dcterms:modified xsi:type="dcterms:W3CDTF">2025-10-17T17:15:00Z</dcterms:modified>
</cp:coreProperties>
</file>