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38C02" w14:textId="77777777" w:rsidR="00F814A4" w:rsidRPr="004A1D7B" w:rsidRDefault="00F814A4" w:rsidP="00F814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5F1048" w14:textId="29433CAE" w:rsidR="00F814A4" w:rsidRPr="00F814A4" w:rsidRDefault="00F814A4" w:rsidP="00F814A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14A4">
        <w:rPr>
          <w:rFonts w:ascii="Times New Roman" w:hAnsi="Times New Roman" w:cs="Times New Roman"/>
          <w:b/>
          <w:bCs/>
          <w:sz w:val="28"/>
          <w:szCs w:val="28"/>
        </w:rPr>
        <w:t>INDICAÇÃO Nº 275/2025</w:t>
      </w:r>
    </w:p>
    <w:p w14:paraId="6619E589" w14:textId="771211C1" w:rsidR="00F814A4" w:rsidRDefault="00F814A4" w:rsidP="00F814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14A4">
        <w:rPr>
          <w:rFonts w:ascii="Times New Roman" w:hAnsi="Times New Roman" w:cs="Times New Roman"/>
          <w:b/>
          <w:bCs/>
          <w:sz w:val="28"/>
          <w:szCs w:val="28"/>
        </w:rPr>
        <w:t>AUTOR:</w:t>
      </w:r>
      <w:r w:rsidRPr="00CB0669">
        <w:rPr>
          <w:rFonts w:ascii="Times New Roman" w:hAnsi="Times New Roman" w:cs="Times New Roman"/>
          <w:sz w:val="28"/>
          <w:szCs w:val="28"/>
        </w:rPr>
        <w:t xml:space="preserve"> </w:t>
      </w:r>
      <w:r w:rsidRPr="00F814A4">
        <w:rPr>
          <w:rFonts w:ascii="Times New Roman" w:hAnsi="Times New Roman" w:cs="Times New Roman"/>
          <w:b/>
          <w:bCs/>
          <w:sz w:val="28"/>
          <w:szCs w:val="28"/>
        </w:rPr>
        <w:t xml:space="preserve">Ednaldo Fragas </w:t>
      </w:r>
      <w:r w:rsidRPr="00F814A4">
        <w:rPr>
          <w:rFonts w:ascii="Times New Roman" w:hAnsi="Times New Roman" w:cs="Times New Roman"/>
          <w:b/>
          <w:bCs/>
          <w:sz w:val="28"/>
          <w:szCs w:val="28"/>
        </w:rPr>
        <w:t xml:space="preserve">da Silva – </w:t>
      </w:r>
      <w:r w:rsidRPr="00F814A4">
        <w:rPr>
          <w:rFonts w:ascii="Times New Roman" w:hAnsi="Times New Roman" w:cs="Times New Roman"/>
          <w:b/>
          <w:bCs/>
          <w:sz w:val="28"/>
          <w:szCs w:val="28"/>
        </w:rPr>
        <w:t>Quatizinho</w:t>
      </w:r>
    </w:p>
    <w:p w14:paraId="1D6C2596" w14:textId="77777777" w:rsidR="00F814A4" w:rsidRPr="00F814A4" w:rsidRDefault="00F814A4" w:rsidP="00F814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87B29B" w14:textId="77777777" w:rsidR="00F814A4" w:rsidRPr="00902FC6" w:rsidRDefault="00F814A4" w:rsidP="00F814A4">
      <w:pPr>
        <w:jc w:val="both"/>
        <w:rPr>
          <w:rFonts w:ascii="Times New Roman" w:hAnsi="Times New Roman" w:cs="Times New Roman"/>
          <w:sz w:val="24"/>
          <w:szCs w:val="24"/>
        </w:rPr>
      </w:pPr>
      <w:r w:rsidRPr="00902FC6">
        <w:rPr>
          <w:rFonts w:ascii="Times New Roman" w:hAnsi="Times New Roman" w:cs="Times New Roman"/>
          <w:sz w:val="24"/>
          <w:szCs w:val="24"/>
        </w:rPr>
        <w:t>Senhor Presidente</w:t>
      </w:r>
    </w:p>
    <w:p w14:paraId="12DBA520" w14:textId="77777777" w:rsidR="00F814A4" w:rsidRDefault="00F814A4" w:rsidP="00F814A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ED0">
        <w:rPr>
          <w:rFonts w:ascii="Times New Roman" w:eastAsia="Times New Roman" w:hAnsi="Times New Roman" w:cs="Times New Roman"/>
          <w:sz w:val="24"/>
          <w:szCs w:val="24"/>
        </w:rPr>
        <w:t xml:space="preserve">De acordo com o Regimento Interno desta Casa de Leis e depois de ouvido o Soberano Plenário, solicito a V. Exa., que seja encaminhado expediente </w:t>
      </w:r>
      <w:r w:rsidRPr="00DA44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Deputado Estadual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José Eugenio de Paiva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Eugênio (PSB/MT), </w:t>
      </w:r>
      <w:r w:rsidRPr="009F0ED0">
        <w:rPr>
          <w:rFonts w:ascii="Times New Roman" w:eastAsia="Times New Roman" w:hAnsi="Times New Roman" w:cs="Times New Roman"/>
          <w:sz w:val="24"/>
          <w:szCs w:val="24"/>
        </w:rPr>
        <w:t xml:space="preserve">mostrando a necessidade de </w:t>
      </w:r>
      <w:r>
        <w:rPr>
          <w:rFonts w:ascii="Times New Roman" w:eastAsia="Times New Roman" w:hAnsi="Times New Roman" w:cs="Times New Roman"/>
          <w:sz w:val="24"/>
          <w:szCs w:val="24"/>
        </w:rPr>
        <w:t>viabilizar recursos financeiros através de Emenda Parlamentar para aquisição de móveis/mobília para a casa de apoio da APOBAG - Associação aos Pacientes Oncológicos de Barra do Garças – MT, localizada no município de Barra do Garças MT.</w:t>
      </w:r>
    </w:p>
    <w:p w14:paraId="0F5A74AD" w14:textId="77777777" w:rsidR="00F814A4" w:rsidRDefault="00F814A4" w:rsidP="00F814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EF7677" w14:textId="4AA074CB" w:rsidR="00F814A4" w:rsidRPr="00F814A4" w:rsidRDefault="00F814A4" w:rsidP="00F814A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4A4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14:paraId="2E6718FC" w14:textId="042BB253" w:rsidR="00F814A4" w:rsidRPr="00F814A4" w:rsidRDefault="00F814A4" w:rsidP="00F814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Essa nossa indicação tem como principal justificativa o fato de atender a necessidade/demanda da Associação aos Pacientes Oncológicos de Barra do Garças – MT - APOBAG, inscrita no CNPJ: 27.368.561/0001-02. A APOBAG, mantém casa de apoio nas cidades de Barretos SP e em Cuiabá MT, e mesmo com a sede localizada no município de Barra do Garças, ajuda no acolhimento de pacientes de Nova Xavantina, por isso, o motivo de também ajudar a APOBAG. Com a aquisição das mobílias/móveis, ajudará equipar a casa de apoio que acolhem os pacientes que fazem tratamento oncológico nessas cidades citadas acima. Solicito ao Deputado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º Eugênio, uma atenção especial, para viabilizar o recurso para atender a referida associação. </w:t>
      </w:r>
      <w:r w:rsidRPr="009F0ED0">
        <w:rPr>
          <w:rFonts w:ascii="Times New Roman" w:hAnsi="Times New Roman" w:cs="Times New Roman"/>
          <w:sz w:val="24"/>
          <w:szCs w:val="24"/>
        </w:rPr>
        <w:t>Assim peço o apoio dos nobres Pares desta Casa de Leis para a aprovação desta nossa indicação.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D79B6F" w14:textId="77777777" w:rsidR="00F814A4" w:rsidRDefault="00F814A4" w:rsidP="00F814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777FB7" w14:textId="77777777" w:rsidR="00F814A4" w:rsidRPr="006A46E6" w:rsidRDefault="00F814A4" w:rsidP="00F814A4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sz w:val="24"/>
          <w:szCs w:val="24"/>
          <w:lang w:val="pt-PT"/>
        </w:rPr>
      </w:pPr>
      <w:r w:rsidRPr="006A46E6">
        <w:rPr>
          <w:rFonts w:ascii="Cambria Math" w:eastAsia="Times New Roman" w:hAnsi="Cambria Math" w:cs="Verdana"/>
          <w:b/>
          <w:sz w:val="24"/>
          <w:szCs w:val="24"/>
          <w:lang w:val="pt-PT"/>
        </w:rPr>
        <w:t>Sala das Sessões da Câmara Municipal</w:t>
      </w:r>
    </w:p>
    <w:p w14:paraId="026B3E8A" w14:textId="77777777" w:rsidR="00F814A4" w:rsidRPr="006A46E6" w:rsidRDefault="00F814A4" w:rsidP="00F814A4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sz w:val="24"/>
          <w:szCs w:val="24"/>
          <w:lang w:val="pt-PT"/>
        </w:rPr>
      </w:pPr>
      <w:r w:rsidRPr="006A46E6">
        <w:rPr>
          <w:rFonts w:ascii="Cambria Math" w:eastAsia="Times New Roman" w:hAnsi="Cambria Math" w:cs="Verdana"/>
          <w:b/>
          <w:sz w:val="24"/>
          <w:szCs w:val="24"/>
          <w:lang w:val="pt-PT"/>
        </w:rPr>
        <w:t>Palácio Adiel Antônio Ribeiro</w:t>
      </w:r>
    </w:p>
    <w:p w14:paraId="674AEA4E" w14:textId="77777777" w:rsidR="00F814A4" w:rsidRPr="006A46E6" w:rsidRDefault="00F814A4" w:rsidP="00F814A4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sz w:val="24"/>
          <w:szCs w:val="24"/>
          <w:lang w:val="pt-PT"/>
        </w:rPr>
      </w:pPr>
      <w:r w:rsidRPr="006A46E6">
        <w:rPr>
          <w:rFonts w:ascii="Cambria Math" w:eastAsia="Times New Roman" w:hAnsi="Cambria Math" w:cs="Verdana"/>
          <w:b/>
          <w:sz w:val="24"/>
          <w:szCs w:val="24"/>
          <w:lang w:val="pt-PT"/>
        </w:rPr>
        <w:t>Nova Xavantina-MT, 18 de setembro de 2025.</w:t>
      </w:r>
    </w:p>
    <w:p w14:paraId="400B98B1" w14:textId="77777777" w:rsidR="00F814A4" w:rsidRPr="006A46E6" w:rsidRDefault="00F814A4" w:rsidP="00F814A4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sz w:val="24"/>
          <w:szCs w:val="24"/>
          <w:lang w:val="pt-PT"/>
        </w:rPr>
      </w:pPr>
    </w:p>
    <w:p w14:paraId="17ED8D6E" w14:textId="77777777" w:rsidR="00F814A4" w:rsidRPr="006A46E6" w:rsidRDefault="00F814A4" w:rsidP="00F814A4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sz w:val="24"/>
          <w:szCs w:val="24"/>
          <w:lang w:val="pt-PT"/>
        </w:rPr>
      </w:pPr>
    </w:p>
    <w:p w14:paraId="0F57613F" w14:textId="77777777" w:rsidR="00F814A4" w:rsidRPr="006A46E6" w:rsidRDefault="00F814A4" w:rsidP="00F814A4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sz w:val="24"/>
          <w:szCs w:val="24"/>
          <w:lang w:val="pt-PT"/>
        </w:rPr>
      </w:pPr>
      <w:r w:rsidRPr="006A46E6">
        <w:rPr>
          <w:rFonts w:ascii="Cambria Math" w:eastAsia="Times New Roman" w:hAnsi="Cambria Math" w:cs="Verdana"/>
          <w:b/>
          <w:sz w:val="24"/>
          <w:szCs w:val="24"/>
          <w:lang w:val="pt-PT"/>
        </w:rPr>
        <w:t xml:space="preserve"> </w:t>
      </w:r>
    </w:p>
    <w:p w14:paraId="263A6EC7" w14:textId="77777777" w:rsidR="00F814A4" w:rsidRPr="006A46E6" w:rsidRDefault="00F814A4" w:rsidP="00F814A4">
      <w:pPr>
        <w:spacing w:after="0"/>
        <w:ind w:firstLine="708"/>
        <w:jc w:val="center"/>
        <w:rPr>
          <w:rFonts w:ascii="Cambria Math" w:hAnsi="Cambria Math" w:cs="Times New Roman"/>
          <w:b/>
          <w:bCs/>
          <w:sz w:val="24"/>
          <w:szCs w:val="24"/>
        </w:rPr>
      </w:pPr>
      <w:r w:rsidRPr="006A46E6">
        <w:rPr>
          <w:rFonts w:ascii="Cambria Math" w:hAnsi="Cambria Math" w:cs="Times New Roman"/>
          <w:b/>
          <w:bCs/>
          <w:sz w:val="24"/>
          <w:szCs w:val="24"/>
        </w:rPr>
        <w:t>Ednaldo Fragas da Silva – Quatizinho</w:t>
      </w:r>
    </w:p>
    <w:p w14:paraId="2AB8874F" w14:textId="77777777" w:rsidR="00F814A4" w:rsidRPr="006A46E6" w:rsidRDefault="00F814A4" w:rsidP="00F814A4">
      <w:pPr>
        <w:spacing w:after="0"/>
        <w:ind w:firstLine="708"/>
        <w:jc w:val="center"/>
        <w:rPr>
          <w:rFonts w:ascii="Cambria Math" w:hAnsi="Cambria Math" w:cs="Times New Roman"/>
          <w:b/>
          <w:bCs/>
          <w:sz w:val="24"/>
          <w:szCs w:val="24"/>
        </w:rPr>
      </w:pPr>
      <w:r w:rsidRPr="006A46E6">
        <w:rPr>
          <w:rFonts w:ascii="Cambria Math" w:hAnsi="Cambria Math" w:cs="Times New Roman"/>
          <w:b/>
          <w:bCs/>
          <w:sz w:val="24"/>
          <w:szCs w:val="24"/>
        </w:rPr>
        <w:t>Vereador</w:t>
      </w:r>
    </w:p>
    <w:p w14:paraId="0A72C65F" w14:textId="77777777" w:rsidR="00F814A4" w:rsidRDefault="00F814A4" w:rsidP="00F814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30E434" w14:textId="77777777" w:rsidR="00F814A4" w:rsidRDefault="00F814A4" w:rsidP="00F814A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814A4" w:rsidSect="00F814A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A4"/>
    <w:rsid w:val="000D6968"/>
    <w:rsid w:val="008A55E4"/>
    <w:rsid w:val="00AA4AD3"/>
    <w:rsid w:val="00F8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B000"/>
  <w15:chartTrackingRefBased/>
  <w15:docId w15:val="{5DBAFECC-19A8-472F-ADC0-9AB63C2E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4A4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2025-09-16T19:21:00Z</cp:lastPrinted>
  <dcterms:created xsi:type="dcterms:W3CDTF">2025-09-16T19:16:00Z</dcterms:created>
  <dcterms:modified xsi:type="dcterms:W3CDTF">2025-09-16T19:21:00Z</dcterms:modified>
</cp:coreProperties>
</file>