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FAF16" w14:textId="77777777" w:rsidR="00741870" w:rsidRDefault="00741870" w:rsidP="00741870">
      <w:pPr>
        <w:spacing w:after="0" w:line="240" w:lineRule="auto"/>
        <w:rPr>
          <w:rFonts w:ascii="Cambria Math" w:eastAsia="Times New Roman" w:hAnsi="Cambria Math" w:cs="Times New Roman"/>
          <w:b/>
          <w:sz w:val="24"/>
          <w:szCs w:val="24"/>
          <w14:ligatures w14:val="none"/>
        </w:rPr>
      </w:pPr>
    </w:p>
    <w:p w14:paraId="13BCA6DA" w14:textId="77777777" w:rsidR="00741870" w:rsidRDefault="00741870" w:rsidP="00741870">
      <w:pPr>
        <w:spacing w:after="0" w:line="240" w:lineRule="auto"/>
        <w:rPr>
          <w:rFonts w:ascii="Cambria Math" w:eastAsia="Times New Roman" w:hAnsi="Cambria Math" w:cs="Times New Roman"/>
          <w:b/>
          <w:sz w:val="24"/>
          <w:szCs w:val="24"/>
          <w14:ligatures w14:val="none"/>
        </w:rPr>
      </w:pPr>
    </w:p>
    <w:p w14:paraId="4759B417" w14:textId="77777777" w:rsidR="00741870" w:rsidRDefault="00741870" w:rsidP="00741870">
      <w:pPr>
        <w:spacing w:after="0" w:line="240" w:lineRule="auto"/>
        <w:rPr>
          <w:rFonts w:ascii="Cambria Math" w:eastAsia="Times New Roman" w:hAnsi="Cambria Math" w:cs="Times New Roman"/>
          <w:b/>
          <w:sz w:val="24"/>
          <w:szCs w:val="24"/>
          <w14:ligatures w14:val="none"/>
        </w:rPr>
      </w:pPr>
    </w:p>
    <w:p w14:paraId="575EA75A" w14:textId="77777777" w:rsidR="00741870" w:rsidRDefault="00741870" w:rsidP="00741870">
      <w:pPr>
        <w:spacing w:after="0" w:line="240" w:lineRule="auto"/>
        <w:rPr>
          <w:rFonts w:ascii="Cambria Math" w:eastAsia="Times New Roman" w:hAnsi="Cambria Math" w:cs="Times New Roman"/>
          <w:b/>
          <w:sz w:val="24"/>
          <w:szCs w:val="24"/>
          <w14:ligatures w14:val="none"/>
        </w:rPr>
      </w:pPr>
    </w:p>
    <w:p w14:paraId="721AFF08" w14:textId="77777777" w:rsidR="00741870" w:rsidRDefault="00741870" w:rsidP="00741870">
      <w:pPr>
        <w:spacing w:after="0" w:line="240" w:lineRule="auto"/>
        <w:rPr>
          <w:rFonts w:ascii="Cambria Math" w:eastAsia="Times New Roman" w:hAnsi="Cambria Math" w:cs="Times New Roman"/>
          <w:b/>
          <w:sz w:val="24"/>
          <w:szCs w:val="24"/>
          <w14:ligatures w14:val="none"/>
        </w:rPr>
      </w:pPr>
    </w:p>
    <w:p w14:paraId="10B6C4A7" w14:textId="77777777" w:rsidR="00741870" w:rsidRDefault="00741870" w:rsidP="00741870">
      <w:pPr>
        <w:spacing w:after="0" w:line="240" w:lineRule="auto"/>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INDICAÇÃO N° 177/2025</w:t>
      </w:r>
    </w:p>
    <w:p w14:paraId="4EA30020" w14:textId="77777777" w:rsidR="00741870" w:rsidRDefault="00741870" w:rsidP="00741870">
      <w:pPr>
        <w:spacing w:after="0" w:line="240" w:lineRule="auto"/>
        <w:jc w:val="both"/>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AUTORES: JUBIO CARLOS MONTEL DE MORAES (JUBINHA); JOSE ALTAMIRO DA SILVA (NEGO); WILLIAN MARIANO BATISTA (BICUDO)</w:t>
      </w:r>
    </w:p>
    <w:p w14:paraId="5E48B413" w14:textId="77777777" w:rsidR="00741870" w:rsidRDefault="00741870" w:rsidP="00741870">
      <w:pPr>
        <w:spacing w:after="0" w:line="240" w:lineRule="auto"/>
        <w:jc w:val="both"/>
        <w:rPr>
          <w:rFonts w:ascii="Cambria Math" w:eastAsia="Times New Roman" w:hAnsi="Cambria Math" w:cs="Times New Roman"/>
          <w:b/>
          <w:sz w:val="24"/>
          <w:szCs w:val="24"/>
          <w14:ligatures w14:val="none"/>
        </w:rPr>
      </w:pPr>
    </w:p>
    <w:p w14:paraId="26311EB0" w14:textId="77777777" w:rsidR="00741870" w:rsidRDefault="00741870" w:rsidP="00741870">
      <w:pPr>
        <w:spacing w:after="0" w:line="252" w:lineRule="auto"/>
        <w:rPr>
          <w:rFonts w:ascii="Cambria Math" w:eastAsia="Times New Roman" w:hAnsi="Cambria Math" w:cs="Times New Roman"/>
          <w:sz w:val="24"/>
          <w:szCs w:val="24"/>
          <w14:ligatures w14:val="none"/>
        </w:rPr>
      </w:pPr>
      <w:r>
        <w:rPr>
          <w:rFonts w:ascii="Cambria Math" w:eastAsia="Times New Roman" w:hAnsi="Cambria Math" w:cs="Times New Roman"/>
          <w:sz w:val="24"/>
          <w:szCs w:val="24"/>
          <w14:ligatures w14:val="none"/>
        </w:rPr>
        <w:tab/>
        <w:t>Senhor Presidente</w:t>
      </w:r>
    </w:p>
    <w:p w14:paraId="4572FAFD" w14:textId="77777777" w:rsidR="00741870" w:rsidRDefault="00741870" w:rsidP="00741870">
      <w:pPr>
        <w:spacing w:after="0" w:line="252" w:lineRule="auto"/>
        <w:rPr>
          <w:rFonts w:ascii="Cambria Math" w:eastAsia="Times New Roman" w:hAnsi="Cambria Math" w:cs="Times New Roman"/>
          <w:sz w:val="24"/>
          <w:szCs w:val="24"/>
          <w14:ligatures w14:val="none"/>
        </w:rPr>
      </w:pPr>
    </w:p>
    <w:p w14:paraId="67138676" w14:textId="2F97047A" w:rsidR="00741870" w:rsidRDefault="00741870" w:rsidP="00741870">
      <w:pPr>
        <w:spacing w:line="276" w:lineRule="auto"/>
        <w:ind w:firstLine="709"/>
        <w:jc w:val="both"/>
        <w:rPr>
          <w:rFonts w:ascii="Cambria Math" w:hAnsi="Cambria Math"/>
          <w:sz w:val="24"/>
          <w:szCs w:val="24"/>
        </w:rPr>
      </w:pPr>
      <w:r>
        <w:rPr>
          <w:rFonts w:ascii="Cambria Math" w:eastAsia="Times New Roman" w:hAnsi="Cambria Math" w:cs="Times New Roman"/>
          <w:color w:val="000000" w:themeColor="text1"/>
          <w:sz w:val="24"/>
          <w:szCs w:val="24"/>
          <w:lang w:eastAsia="pt-BR"/>
          <w14:ligatures w14:val="none"/>
        </w:rPr>
        <w:t xml:space="preserve">De acordo com o Regimento Interno desta Casa de Leis e depois de ouvido o Soberano Plenário solicitamos a V. Exa., que seja encaminhado expediente ao Secretário-chefe da Casa Civil do Estado e Deputado Federal Sr. Fábio Garcia </w:t>
      </w:r>
      <w:r>
        <w:rPr>
          <w:rFonts w:ascii="Cambria Math" w:hAnsi="Cambria Math"/>
          <w:sz w:val="24"/>
          <w:szCs w:val="24"/>
        </w:rPr>
        <w:t xml:space="preserve">para que o Senhor Secretário Deputado interceda juntamente com o Governador Mauro Mendes para a liberação de recursos estimado em 6.826.501,21 (Seis milhões, oitocentos e </w:t>
      </w:r>
      <w:r>
        <w:rPr>
          <w:rFonts w:ascii="Cambria Math" w:hAnsi="Cambria Math"/>
          <w:sz w:val="24"/>
          <w:szCs w:val="24"/>
        </w:rPr>
        <w:t>v</w:t>
      </w:r>
      <w:r>
        <w:rPr>
          <w:rFonts w:ascii="Cambria Math" w:hAnsi="Cambria Math"/>
          <w:sz w:val="24"/>
          <w:szCs w:val="24"/>
        </w:rPr>
        <w:t xml:space="preserve">inte </w:t>
      </w:r>
      <w:r>
        <w:rPr>
          <w:rFonts w:ascii="Cambria Math" w:hAnsi="Cambria Math"/>
          <w:sz w:val="24"/>
          <w:szCs w:val="24"/>
        </w:rPr>
        <w:t>s</w:t>
      </w:r>
      <w:r>
        <w:rPr>
          <w:rFonts w:ascii="Cambria Math" w:hAnsi="Cambria Math"/>
          <w:sz w:val="24"/>
          <w:szCs w:val="24"/>
        </w:rPr>
        <w:t>eis mil</w:t>
      </w:r>
      <w:r>
        <w:rPr>
          <w:rFonts w:ascii="Cambria Math" w:hAnsi="Cambria Math"/>
          <w:sz w:val="24"/>
          <w:szCs w:val="24"/>
        </w:rPr>
        <w:t>,</w:t>
      </w:r>
      <w:r>
        <w:rPr>
          <w:rFonts w:ascii="Cambria Math" w:hAnsi="Cambria Math"/>
          <w:sz w:val="24"/>
          <w:szCs w:val="24"/>
        </w:rPr>
        <w:t xml:space="preserve"> quinhentos e um reais e vinte e um centavos) para custear pavimentação asfáltica em diversas vias no perímetro urbano de Nova Xavantina.</w:t>
      </w:r>
    </w:p>
    <w:p w14:paraId="731A52CD" w14:textId="77777777" w:rsidR="00741870" w:rsidRDefault="00741870" w:rsidP="00741870">
      <w:pPr>
        <w:spacing w:line="276" w:lineRule="auto"/>
        <w:ind w:firstLine="708"/>
        <w:jc w:val="both"/>
        <w:rPr>
          <w:rFonts w:ascii="Cambria Math" w:eastAsia="Times New Roman" w:hAnsi="Cambria Math" w:cs="Calibri"/>
          <w:b/>
          <w:vanish/>
          <w:color w:val="000000" w:themeColor="text1"/>
          <w:sz w:val="24"/>
          <w:szCs w:val="24"/>
          <w14:ligatures w14:val="none"/>
        </w:rPr>
      </w:pPr>
    </w:p>
    <w:p w14:paraId="53E77EED" w14:textId="77777777" w:rsidR="00741870" w:rsidRDefault="00741870" w:rsidP="00741870">
      <w:pPr>
        <w:spacing w:line="276" w:lineRule="auto"/>
        <w:ind w:firstLine="709"/>
        <w:jc w:val="both"/>
        <w:rPr>
          <w:rFonts w:ascii="Cambria Math" w:eastAsia="Times New Roman" w:hAnsi="Cambria Math" w:cs="Calibri"/>
          <w:b/>
          <w:color w:val="000000" w:themeColor="text1"/>
          <w:sz w:val="24"/>
          <w:szCs w:val="24"/>
          <w14:ligatures w14:val="none"/>
        </w:rPr>
      </w:pPr>
      <w:r>
        <w:rPr>
          <w:rFonts w:ascii="Cambria Math" w:eastAsia="Times New Roman" w:hAnsi="Cambria Math" w:cs="Calibri"/>
          <w:b/>
          <w:color w:val="000000" w:themeColor="text1"/>
          <w:sz w:val="24"/>
          <w:szCs w:val="24"/>
          <w14:ligatures w14:val="none"/>
        </w:rPr>
        <w:t xml:space="preserve">  J U S T I F I C A T I V A</w:t>
      </w:r>
    </w:p>
    <w:p w14:paraId="72FD3F0F" w14:textId="77777777" w:rsidR="00741870" w:rsidRDefault="00741870" w:rsidP="00741870">
      <w:pPr>
        <w:spacing w:line="276" w:lineRule="auto"/>
        <w:ind w:firstLine="709"/>
        <w:jc w:val="both"/>
        <w:rPr>
          <w:rFonts w:ascii="Cambria Math" w:eastAsia="Times New Roman" w:hAnsi="Cambria Math" w:cs="Times New Roman"/>
          <w:color w:val="000000" w:themeColor="text1"/>
          <w:sz w:val="24"/>
          <w:szCs w:val="24"/>
          <w14:ligatures w14:val="none"/>
        </w:rPr>
      </w:pPr>
      <w:r>
        <w:rPr>
          <w:rFonts w:ascii="Cambria Math" w:hAnsi="Cambria Math"/>
          <w:sz w:val="24"/>
          <w:szCs w:val="24"/>
        </w:rPr>
        <w:t xml:space="preserve">Sabe-se que uma cidade 100% asfaltada é sinônimo de uma melhor qualidade de vida para seus munícipes, além de deixar a cidade esteticamente melhor organizada quanto ao que se refere em infraestrutura interferindo diretamente na saúde pública de nossa população. Diante disso, viemos até vossa excelência Sr. Secretário para que juntamente ao Governador Mauro Mendes façam gestão para que o recurso seja liberado para o município de Nova Xavantina executar com as mãos de obra própria, o projeto de nº 16153/2023 SINFRA-PRO. O referido projeto, após atender a todos os critérios exigidos, está totalmente regular e apto a ser executado, estando pendente apenas a liberação do referido recurso que está na discricionariedade do governo. Sendo assim, solicitamos a Casa Civil, o nosso ponto de apoio para que nosso pedido seja atendido. </w:t>
      </w:r>
      <w:r>
        <w:rPr>
          <w:rFonts w:ascii="Cambria Math" w:eastAsia="Times New Roman" w:hAnsi="Cambria Math" w:cs="Times New Roman"/>
          <w:color w:val="000000" w:themeColor="text1"/>
          <w:sz w:val="24"/>
          <w:szCs w:val="24"/>
          <w14:ligatures w14:val="none"/>
        </w:rPr>
        <w:t>Assim, pedimos o apoio dos nobres Pares desta Casa de Leis para a aprovação desta nossa indicação.</w:t>
      </w:r>
    </w:p>
    <w:p w14:paraId="7869110A" w14:textId="77777777" w:rsidR="00741870" w:rsidRDefault="00741870" w:rsidP="00741870">
      <w:pPr>
        <w:spacing w:after="0" w:line="240" w:lineRule="auto"/>
        <w:ind w:firstLine="708"/>
        <w:jc w:val="both"/>
        <w:rPr>
          <w:rFonts w:ascii="Cambria Math" w:eastAsia="Times New Roman" w:hAnsi="Cambria Math" w:cs="Calibri"/>
          <w:b/>
          <w:vanish/>
          <w:color w:val="000000" w:themeColor="text1"/>
          <w:sz w:val="24"/>
          <w:szCs w:val="24"/>
          <w14:ligatures w14:val="none"/>
        </w:rPr>
      </w:pPr>
      <w:r>
        <w:rPr>
          <w:rFonts w:ascii="Cambria Math" w:eastAsia="Times New Roman" w:hAnsi="Cambria Math" w:cs="Calibri"/>
          <w:vanish/>
          <w:color w:val="000000" w:themeColor="text1"/>
          <w:sz w:val="24"/>
          <w:szCs w:val="24"/>
          <w14:ligatures w14:val="none"/>
        </w:rPr>
        <w:t>hospital Muni</w:t>
      </w:r>
    </w:p>
    <w:p w14:paraId="71BFB0BB" w14:textId="77777777" w:rsidR="00741870" w:rsidRDefault="00741870" w:rsidP="00741870">
      <w:pPr>
        <w:spacing w:after="0" w:line="252" w:lineRule="auto"/>
        <w:jc w:val="center"/>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Sala das Sessões da Câmara Municipal</w:t>
      </w:r>
    </w:p>
    <w:p w14:paraId="61EBD8C3" w14:textId="77777777" w:rsidR="00741870" w:rsidRDefault="00741870" w:rsidP="00741870">
      <w:pPr>
        <w:spacing w:after="0" w:line="240" w:lineRule="auto"/>
        <w:jc w:val="center"/>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Palácio Adiel Antônio Ribeiro</w:t>
      </w:r>
    </w:p>
    <w:p w14:paraId="2FE7A129" w14:textId="77777777" w:rsidR="00741870" w:rsidRDefault="00741870" w:rsidP="00741870">
      <w:pPr>
        <w:spacing w:after="0" w:line="240" w:lineRule="auto"/>
        <w:jc w:val="center"/>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Nova Xavantina-MT, 29 de maio de 2025.</w:t>
      </w:r>
    </w:p>
    <w:p w14:paraId="641E6015" w14:textId="77777777" w:rsidR="00741870" w:rsidRDefault="00741870" w:rsidP="00741870">
      <w:pPr>
        <w:spacing w:after="0" w:line="240" w:lineRule="auto"/>
        <w:jc w:val="center"/>
        <w:rPr>
          <w:rFonts w:ascii="Cambria Math" w:eastAsia="Times New Roman" w:hAnsi="Cambria Math" w:cs="Times New Roman"/>
          <w:b/>
          <w:sz w:val="24"/>
          <w:szCs w:val="24"/>
          <w14:ligatures w14:val="none"/>
        </w:rPr>
      </w:pPr>
    </w:p>
    <w:p w14:paraId="7C58FCB0" w14:textId="77777777" w:rsidR="00741870" w:rsidRDefault="00741870" w:rsidP="00741870">
      <w:pPr>
        <w:spacing w:after="0" w:line="252" w:lineRule="auto"/>
        <w:rPr>
          <w:rFonts w:ascii="Verdana" w:eastAsia="Times New Roman" w:hAnsi="Verdana" w:cs="Verdana"/>
          <w:b/>
          <w:sz w:val="24"/>
          <w14:ligatures w14:val="none"/>
        </w:rPr>
      </w:pPr>
    </w:p>
    <w:p w14:paraId="7CE2DDD3" w14:textId="77777777" w:rsidR="00741870" w:rsidRDefault="00741870" w:rsidP="00741870">
      <w:pPr>
        <w:spacing w:after="5" w:line="252" w:lineRule="auto"/>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JUBIO CARLOS MONTEL DE MORAES (JUBINHA)                JOSE A. DA SILVA (NEGO)</w:t>
      </w:r>
    </w:p>
    <w:p w14:paraId="2664EB74" w14:textId="77777777" w:rsidR="00741870" w:rsidRDefault="00741870" w:rsidP="00741870">
      <w:pPr>
        <w:spacing w:after="5" w:line="252" w:lineRule="auto"/>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 xml:space="preserve">                                  Vereador                                                                        Vereador           </w:t>
      </w:r>
    </w:p>
    <w:p w14:paraId="08A9881A" w14:textId="77777777" w:rsidR="00741870" w:rsidRDefault="00741870" w:rsidP="00741870">
      <w:pPr>
        <w:spacing w:after="5" w:line="252" w:lineRule="auto"/>
        <w:rPr>
          <w:rFonts w:ascii="Cambria Math" w:eastAsia="Times New Roman" w:hAnsi="Cambria Math" w:cs="Times New Roman"/>
          <w:b/>
          <w:sz w:val="24"/>
          <w:szCs w:val="24"/>
          <w14:ligatures w14:val="none"/>
        </w:rPr>
      </w:pPr>
    </w:p>
    <w:p w14:paraId="6AD70171" w14:textId="77777777" w:rsidR="00741870" w:rsidRDefault="00741870" w:rsidP="00741870">
      <w:pPr>
        <w:spacing w:after="5" w:line="252" w:lineRule="auto"/>
        <w:rPr>
          <w:rFonts w:ascii="Cambria Math" w:eastAsia="Times New Roman" w:hAnsi="Cambria Math" w:cs="Times New Roman"/>
          <w:b/>
          <w:sz w:val="24"/>
          <w:szCs w:val="24"/>
          <w14:ligatures w14:val="none"/>
        </w:rPr>
      </w:pPr>
    </w:p>
    <w:p w14:paraId="555F4E80" w14:textId="77777777" w:rsidR="00741870" w:rsidRDefault="00741870" w:rsidP="00741870">
      <w:pPr>
        <w:spacing w:after="5" w:line="252" w:lineRule="auto"/>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 xml:space="preserve">                                         WILLIAN MARIANO BATISTA (BICUDO)</w:t>
      </w:r>
    </w:p>
    <w:p w14:paraId="4453677B" w14:textId="77777777" w:rsidR="00741870" w:rsidRDefault="00741870" w:rsidP="00741870">
      <w:r>
        <w:rPr>
          <w:rFonts w:ascii="Cambria Math" w:eastAsia="Times New Roman" w:hAnsi="Cambria Math" w:cs="Times New Roman"/>
          <w:b/>
          <w:sz w:val="24"/>
          <w:szCs w:val="24"/>
          <w14:ligatures w14:val="none"/>
        </w:rPr>
        <w:t xml:space="preserve">                                                                       Vereador       </w:t>
      </w:r>
    </w:p>
    <w:p w14:paraId="2DDE1D58"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70"/>
    <w:rsid w:val="000D6968"/>
    <w:rsid w:val="00254F9F"/>
    <w:rsid w:val="00741870"/>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DBE2"/>
  <w15:chartTrackingRefBased/>
  <w15:docId w15:val="{E1224366-A42F-4A71-A69A-FF37F407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870"/>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60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1835</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2025-05-28T17:16:00Z</dcterms:created>
  <dcterms:modified xsi:type="dcterms:W3CDTF">2025-05-28T17:17:00Z</dcterms:modified>
</cp:coreProperties>
</file>