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0E9B9" w14:textId="77777777" w:rsidR="004B54ED" w:rsidRDefault="004B54ED" w:rsidP="004B54ED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C2345FB" w14:textId="77777777" w:rsidR="004B54ED" w:rsidRDefault="004B54ED" w:rsidP="004B54ED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0409DFB" w14:textId="77777777" w:rsidR="004B54ED" w:rsidRDefault="004B54ED" w:rsidP="004B54ED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9F959F5" w14:textId="77777777" w:rsidR="004B54ED" w:rsidRDefault="004B54ED" w:rsidP="004B54ED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DFCF98D" w14:textId="77777777" w:rsidR="004B54ED" w:rsidRDefault="004B54ED" w:rsidP="004B54ED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59444B7" w14:textId="77777777" w:rsidR="004B54ED" w:rsidRDefault="004B54ED" w:rsidP="004B54ED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41CDE25" w14:textId="77777777" w:rsidR="004B54ED" w:rsidRDefault="004B54ED" w:rsidP="004B54ED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2831E17" w14:textId="77777777" w:rsidR="004B54ED" w:rsidRDefault="004B54ED" w:rsidP="004B54ED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MOÇÃO DE APLAUSO Nº 011/2025</w:t>
      </w:r>
    </w:p>
    <w:p w14:paraId="4B261A84" w14:textId="77777777" w:rsidR="004B54ED" w:rsidRDefault="004B54ED" w:rsidP="004B54ED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AUTORA: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ILZA FABIOLA ZUFFO </w:t>
      </w:r>
    </w:p>
    <w:p w14:paraId="0FD422B5" w14:textId="77777777" w:rsidR="004B54ED" w:rsidRDefault="004B54ED" w:rsidP="004B54ED">
      <w:pPr>
        <w:tabs>
          <w:tab w:val="left" w:pos="1418"/>
          <w:tab w:val="left" w:pos="2127"/>
        </w:tabs>
        <w:spacing w:after="200" w:line="276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8442AAE" w14:textId="77777777" w:rsidR="004B54ED" w:rsidRDefault="004B54ED" w:rsidP="004B54ED">
      <w:pPr>
        <w:tabs>
          <w:tab w:val="left" w:pos="1418"/>
          <w:tab w:val="left" w:pos="2127"/>
        </w:tabs>
        <w:spacing w:after="200" w:line="276" w:lineRule="auto"/>
        <w:ind w:firstLine="567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Senhor Presidente</w:t>
      </w:r>
    </w:p>
    <w:p w14:paraId="4A264681" w14:textId="43DBF8D5" w:rsidR="004B54ED" w:rsidRDefault="004B54ED" w:rsidP="004B54ED">
      <w:pPr>
        <w:tabs>
          <w:tab w:val="left" w:pos="1418"/>
          <w:tab w:val="left" w:pos="2127"/>
        </w:tabs>
        <w:spacing w:after="200" w:line="276" w:lineRule="auto"/>
        <w:ind w:firstLine="709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 De acordo com o Regimento Interno desta Casa de Leis e depois de ouvido o soberano Plenário solicito a V. Exa., que seja encaminhado a presente </w:t>
      </w: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14:ligatures w14:val="none"/>
        </w:rPr>
        <w:t>Moção de Aplauso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às servidoras do município e equipe da UDR – Unidade Descentralizada de Reabilitação, Sra. Jordana dos Reis Ribeiro, </w:t>
      </w:r>
      <w:proofErr w:type="spellStart"/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Lisia</w:t>
      </w:r>
      <w:proofErr w:type="spellEnd"/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Gonzaga Dutra, Luciana Antunes Fernandes de Souza, Rafaela Mendes Mota, </w:t>
      </w:r>
      <w:proofErr w:type="spellStart"/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Tamyris</w:t>
      </w:r>
      <w:proofErr w:type="spellEnd"/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Souza Barbosa, Mariane Gonçalves Ayres Pinto Mesquita, Flavia </w:t>
      </w:r>
      <w:proofErr w:type="spellStart"/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Lettycia</w:t>
      </w:r>
      <w:proofErr w:type="spellEnd"/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Alves e </w:t>
      </w:r>
      <w:proofErr w:type="spellStart"/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Gecely</w:t>
      </w:r>
      <w:proofErr w:type="spellEnd"/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Alves da Silva, pelo trabalho apresentado na Mostra de Experiências Exitosas dos Municípios de Mato Grosso 2025, realizada durante 2º Congresso de Secretarias Municipais de Saúde de Mato Grosso</w:t>
      </w:r>
      <w:r>
        <w:rPr>
          <w:rFonts w:ascii="Cambria Math" w:hAnsi="Cambria Math" w:cs="Arial"/>
          <w:sz w:val="24"/>
          <w:szCs w:val="24"/>
          <w:shd w:val="clear" w:color="auto" w:fill="FFFFFF"/>
        </w:rPr>
        <w:t xml:space="preserve">. Ao todo, foram 282 trabalhos inscritos e 183 experiências selecionadas para a apresentação oral, na qual foram apresentados os temas pelas servidoras do município: “Educação Permanente Aplicada a Equipe Multidisciplinar da UDR-José Prudêncio Alves de Nova Xavantina”; “Alta Qualificada da UDRJPA NX associada ao método de Coluna Saudável” e “Aplicação de laser </w:t>
      </w:r>
      <w:proofErr w:type="spellStart"/>
      <w:r>
        <w:rPr>
          <w:rFonts w:ascii="Cambria Math" w:hAnsi="Cambria Math" w:cs="Arial"/>
          <w:sz w:val="24"/>
          <w:szCs w:val="24"/>
          <w:shd w:val="clear" w:color="auto" w:fill="FFFFFF"/>
        </w:rPr>
        <w:t>Recover</w:t>
      </w:r>
      <w:proofErr w:type="spellEnd"/>
      <w:r>
        <w:rPr>
          <w:rFonts w:ascii="Cambria Math" w:hAnsi="Cambria Math" w:cs="Arial"/>
          <w:sz w:val="24"/>
          <w:szCs w:val="24"/>
          <w:shd w:val="clear" w:color="auto" w:fill="FFFFFF"/>
        </w:rPr>
        <w:t xml:space="preserve"> para tratamento de ferida de </w:t>
      </w:r>
      <w:proofErr w:type="spellStart"/>
      <w:r>
        <w:rPr>
          <w:rFonts w:ascii="Cambria Math" w:hAnsi="Cambria Math" w:cs="Arial"/>
          <w:sz w:val="24"/>
          <w:szCs w:val="24"/>
          <w:shd w:val="clear" w:color="auto" w:fill="FFFFFF"/>
        </w:rPr>
        <w:t>P</w:t>
      </w:r>
      <w:r>
        <w:rPr>
          <w:rFonts w:ascii="Cambria Math" w:hAnsi="Cambria Math" w:cs="Arial"/>
          <w:sz w:val="24"/>
          <w:szCs w:val="24"/>
          <w:shd w:val="clear" w:color="auto" w:fill="FFFFFF"/>
        </w:rPr>
        <w:t>r</w:t>
      </w:r>
      <w:r>
        <w:rPr>
          <w:rFonts w:ascii="Cambria Math" w:hAnsi="Cambria Math" w:cs="Arial"/>
          <w:sz w:val="24"/>
          <w:szCs w:val="24"/>
          <w:shd w:val="clear" w:color="auto" w:fill="FFFFFF"/>
        </w:rPr>
        <w:t>é</w:t>
      </w:r>
      <w:proofErr w:type="spellEnd"/>
      <w:r>
        <w:rPr>
          <w:rFonts w:ascii="Cambria Math" w:hAnsi="Cambria Math" w:cs="Arial"/>
          <w:sz w:val="24"/>
          <w:szCs w:val="24"/>
          <w:shd w:val="clear" w:color="auto" w:fill="FFFFFF"/>
        </w:rPr>
        <w:t xml:space="preserve"> Diabético de paciente da UDR- Centro de Reabilitação José Prudêncio Alves de Nova Xavantina. </w:t>
      </w:r>
      <w:r>
        <w:rPr>
          <w:rFonts w:ascii="Cambria Math" w:hAnsi="Cambria Math" w:cs="Open Sans"/>
          <w:color w:val="000000" w:themeColor="text1"/>
          <w:sz w:val="24"/>
          <w:szCs w:val="24"/>
          <w:shd w:val="clear" w:color="auto" w:fill="FFFFFF"/>
        </w:rPr>
        <w:t xml:space="preserve">É com imensa satisfação que indiquei essa moção de aplausos buscando valorizar o trabalho das servidoras que estão </w:t>
      </w:r>
      <w:r>
        <w:rPr>
          <w:rFonts w:ascii="Cambria Math" w:hAnsi="Cambria Math"/>
          <w:bCs/>
          <w:sz w:val="24"/>
          <w:szCs w:val="24"/>
        </w:rPr>
        <w:t xml:space="preserve">sempre atuando com total dedicação, competência, empenho e responsabilidade, </w:t>
      </w:r>
      <w:r>
        <w:rPr>
          <w:rFonts w:ascii="Cambria Math" w:hAnsi="Cambria Math" w:cs="Arial"/>
          <w:sz w:val="24"/>
          <w:szCs w:val="24"/>
          <w:shd w:val="clear" w:color="auto" w:fill="FFFFFF"/>
        </w:rPr>
        <w:t xml:space="preserve">contribuindo ainda mais no desenvolvimento do nosso município.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Assim, peço o apoio dos nobres pares desta Casa de Leis para a aprovação desta Moção de Aplauso.</w:t>
      </w:r>
    </w:p>
    <w:p w14:paraId="396B8EEB" w14:textId="77777777" w:rsidR="004B54ED" w:rsidRDefault="004B54ED" w:rsidP="004B54ED">
      <w:pPr>
        <w:tabs>
          <w:tab w:val="left" w:pos="1418"/>
          <w:tab w:val="left" w:pos="2127"/>
        </w:tabs>
        <w:spacing w:after="200" w:line="276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6E568EDB" w14:textId="77777777" w:rsidR="004B54ED" w:rsidRDefault="004B54ED" w:rsidP="004B54E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09B35E53" w14:textId="77777777" w:rsidR="004B54ED" w:rsidRDefault="004B54ED" w:rsidP="004B54E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413645E2" w14:textId="77777777" w:rsidR="004B54ED" w:rsidRDefault="004B54ED" w:rsidP="004B54E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10 de abril de 2025.</w:t>
      </w:r>
    </w:p>
    <w:p w14:paraId="5A23BDA0" w14:textId="77777777" w:rsidR="004B54ED" w:rsidRDefault="004B54ED" w:rsidP="004B54E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67C21B1" w14:textId="77777777" w:rsidR="004B54ED" w:rsidRDefault="004B54ED" w:rsidP="004B54ED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32549BB" w14:textId="77777777" w:rsidR="004B54ED" w:rsidRDefault="004B54ED" w:rsidP="004B54ED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88A813F" w14:textId="77777777" w:rsidR="004B54ED" w:rsidRDefault="004B54ED" w:rsidP="004B54E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ILZA FABIOLA ZUFFO </w:t>
      </w:r>
    </w:p>
    <w:p w14:paraId="648D2075" w14:textId="77777777" w:rsidR="004B54ED" w:rsidRDefault="004B54ED" w:rsidP="004B54E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Vereadora</w:t>
      </w:r>
    </w:p>
    <w:p w14:paraId="152308CA" w14:textId="77777777" w:rsidR="004B54ED" w:rsidRDefault="004B54ED" w:rsidP="004B54ED">
      <w:pPr>
        <w:spacing w:line="252" w:lineRule="auto"/>
        <w:rPr>
          <w:rFonts w:ascii="Calibri" w:eastAsia="Times New Roman" w:hAnsi="Calibri" w:cs="Times New Roman"/>
          <w14:ligatures w14:val="none"/>
        </w:rPr>
      </w:pPr>
    </w:p>
    <w:p w14:paraId="1C4D0F12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ED"/>
    <w:rsid w:val="000D6968"/>
    <w:rsid w:val="00407F4D"/>
    <w:rsid w:val="004B54ED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40DC"/>
  <w15:chartTrackingRefBased/>
  <w15:docId w15:val="{22320619-CBB3-4E89-9FFA-A06D4312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E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88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2025-04-08T21:13:00Z</dcterms:created>
  <dcterms:modified xsi:type="dcterms:W3CDTF">2025-04-08T21:17:00Z</dcterms:modified>
</cp:coreProperties>
</file>