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6D13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3B3484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5A71C9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CC10F4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DB30787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34AA4C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7600CC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096E1F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D27733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385/2024</w:t>
      </w:r>
    </w:p>
    <w:p w14:paraId="6633B47E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8A04539" w14:textId="77777777" w:rsidR="000F4267" w:rsidRDefault="000F4267" w:rsidP="000F426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8C9AC9" w14:textId="77777777" w:rsidR="000F4267" w:rsidRDefault="000F4267" w:rsidP="000F426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81AED42" w14:textId="77777777" w:rsidR="000F4267" w:rsidRDefault="000F4267" w:rsidP="000F4267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C0CC774" w14:textId="77777777" w:rsidR="000F4267" w:rsidRDefault="000F4267" w:rsidP="000F4267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 Secretaria Municipal de Infraestrutura, mostrando a necessidade de reconstruir bueiro próximo as propriedades do </w:t>
      </w:r>
      <w:proofErr w:type="spellStart"/>
      <w:r>
        <w:rPr>
          <w:rFonts w:ascii="Cambria Math" w:hAnsi="Cambria Math"/>
          <w:sz w:val="24"/>
          <w:szCs w:val="24"/>
        </w:rPr>
        <w:t>Srº</w:t>
      </w:r>
      <w:proofErr w:type="spellEnd"/>
      <w:r>
        <w:rPr>
          <w:rFonts w:ascii="Cambria Math" w:hAnsi="Cambria Math"/>
          <w:sz w:val="24"/>
          <w:szCs w:val="24"/>
        </w:rPr>
        <w:t xml:space="preserve"> João Batista (Batistão) e do </w:t>
      </w:r>
      <w:proofErr w:type="spellStart"/>
      <w:r>
        <w:rPr>
          <w:rFonts w:ascii="Cambria Math" w:hAnsi="Cambria Math"/>
          <w:sz w:val="24"/>
          <w:szCs w:val="24"/>
        </w:rPr>
        <w:t>Srº</w:t>
      </w:r>
      <w:proofErr w:type="spellEnd"/>
      <w:r>
        <w:rPr>
          <w:rFonts w:ascii="Cambria Math" w:hAnsi="Cambria Math"/>
          <w:sz w:val="24"/>
          <w:szCs w:val="24"/>
        </w:rPr>
        <w:t xml:space="preserve"> Omar Castilho, divisa entre as regiões do P A Safra e do P A Rancho Amigo, no município de Nova Xavantina – MT.</w:t>
      </w:r>
    </w:p>
    <w:p w14:paraId="714C9C1B" w14:textId="77777777" w:rsidR="000F4267" w:rsidRDefault="000F4267" w:rsidP="000F4267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230DB863" w14:textId="77777777" w:rsidR="000F4267" w:rsidRDefault="000F4267" w:rsidP="000F4267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60677C1D" w14:textId="77777777" w:rsidR="000F4267" w:rsidRDefault="000F4267" w:rsidP="000F4267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D114FAE" w14:textId="77777777" w:rsidR="000F4267" w:rsidRDefault="000F4267" w:rsidP="000F4267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 dos moradores/trabalhadores rurais e dos transeuntes da região. Devido às chuvas comprometeu as condições do bueiro (fotos anexas).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uma das principais rotas de acesso para algumas propriedades e ainda, por se tratar de linha do transporte escolar, justifica a nossa indicação. Assim, peço o apoio dos nobres Pares desta Casa de Leis para a aprovação desta nossa indicação.</w:t>
      </w:r>
    </w:p>
    <w:p w14:paraId="1C2ABCAD" w14:textId="77777777" w:rsidR="000F4267" w:rsidRDefault="000F4267" w:rsidP="000F42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94F311" w14:textId="77777777" w:rsidR="000F4267" w:rsidRDefault="000F4267" w:rsidP="000F42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DB230" w14:textId="77777777" w:rsidR="000F4267" w:rsidRDefault="000F4267" w:rsidP="000F426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0E99B34" w14:textId="77777777" w:rsidR="000F4267" w:rsidRDefault="000F4267" w:rsidP="000F42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CF3E378" w14:textId="77777777" w:rsidR="000F4267" w:rsidRDefault="000F4267" w:rsidP="000F42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04 de novembro de 2024.</w:t>
      </w:r>
    </w:p>
    <w:p w14:paraId="68CEFA1F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5E622F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AE99DA3" w14:textId="77777777" w:rsidR="000F4267" w:rsidRDefault="000F4267" w:rsidP="000F42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5133A8" w14:textId="77777777" w:rsidR="000F4267" w:rsidRDefault="000F4267" w:rsidP="000F426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378BC6" w14:textId="77777777" w:rsidR="000F4267" w:rsidRDefault="000F4267" w:rsidP="000F426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2F9F94D" w14:textId="77777777" w:rsidR="000F4267" w:rsidRDefault="000F4267" w:rsidP="000F4267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ADDFF06" w14:textId="77777777" w:rsidR="000F4267" w:rsidRDefault="000F4267" w:rsidP="000F4267"/>
    <w:p w14:paraId="74F415A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67"/>
    <w:rsid w:val="000D6968"/>
    <w:rsid w:val="000F4267"/>
    <w:rsid w:val="008A55E4"/>
    <w:rsid w:val="00A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06D8"/>
  <w15:chartTrackingRefBased/>
  <w15:docId w15:val="{942D24C4-AA2F-4353-B780-D6F0231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67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2024-11-01T17:10:00Z</dcterms:created>
  <dcterms:modified xsi:type="dcterms:W3CDTF">2024-11-01T17:10:00Z</dcterms:modified>
</cp:coreProperties>
</file>