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24" w:rsidRDefault="00790424" w:rsidP="0079042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0424" w:rsidRDefault="00790424" w:rsidP="0079042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0424" w:rsidRDefault="00790424" w:rsidP="0079042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0424" w:rsidRDefault="00790424" w:rsidP="0079042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0424" w:rsidRDefault="00790424" w:rsidP="0079042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0424" w:rsidRDefault="00790424" w:rsidP="0079042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0424" w:rsidRDefault="00790424" w:rsidP="0079042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0424" w:rsidRDefault="00790424" w:rsidP="0079042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0424" w:rsidRDefault="00790424" w:rsidP="0079042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018/2024</w:t>
      </w:r>
    </w:p>
    <w:p w:rsidR="00790424" w:rsidRDefault="00790424" w:rsidP="0079042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ELIAS BUENO DE SOUZA</w:t>
      </w:r>
    </w:p>
    <w:p w:rsidR="00790424" w:rsidRDefault="00790424" w:rsidP="0079042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90424" w:rsidRDefault="00790424" w:rsidP="00790424">
      <w:pPr>
        <w:tabs>
          <w:tab w:val="left" w:pos="1418"/>
          <w:tab w:val="left" w:pos="2127"/>
        </w:tabs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790424" w:rsidRDefault="00790424" w:rsidP="00790424">
      <w:pPr>
        <w:shd w:val="clear" w:color="auto" w:fill="FFFFFF"/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aos </w:t>
      </w:r>
      <w:r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>Militares da 4ª Companhia Independente de Bombeiros Militar de Nova Xavantina,</w:t>
      </w:r>
      <w:r>
        <w:rPr>
          <w:rFonts w:ascii="Cambria Math" w:hAnsi="Cambria Math" w:cs="Segoe UI"/>
          <w:b/>
          <w:bCs/>
          <w:color w:val="000000" w:themeColor="text1"/>
          <w:sz w:val="24"/>
          <w:szCs w:val="24"/>
          <w:lang w:eastAsia="pt-BR"/>
        </w:rPr>
        <w:t xml:space="preserve"> 1° Sargento</w:t>
      </w:r>
      <w:r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Cambria Math" w:hAnsi="Cambria Math" w:cs="Segoe UI"/>
          <w:b/>
          <w:bCs/>
          <w:color w:val="000000" w:themeColor="text1"/>
          <w:sz w:val="24"/>
          <w:szCs w:val="24"/>
          <w:lang w:eastAsia="pt-BR"/>
        </w:rPr>
        <w:t>BM MAURILEY FERREIRA DA COSTA</w:t>
      </w:r>
      <w:r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 e o</w:t>
      </w:r>
      <w:r>
        <w:rPr>
          <w:rFonts w:ascii="Cambria Math" w:hAnsi="Cambria Math" w:cs="Segoe UI"/>
          <w:b/>
          <w:bCs/>
          <w:color w:val="000000" w:themeColor="text1"/>
          <w:sz w:val="24"/>
          <w:szCs w:val="24"/>
          <w:lang w:eastAsia="pt-BR"/>
        </w:rPr>
        <w:t xml:space="preserve"> 2º Sargento BM LOURISVAN CORREIA DA SILVA,</w:t>
      </w:r>
      <w:r w:rsidR="002E2060"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  </w:t>
      </w:r>
      <w:r w:rsidR="002E2060" w:rsidRPr="0033455C"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>pelo</w:t>
      </w:r>
      <w:r w:rsidR="002E2060"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>s</w:t>
      </w:r>
      <w:r w:rsidR="002E2060" w:rsidRPr="00831F4F"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 </w:t>
      </w:r>
      <w:r w:rsidR="002E2060"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relevantes serviços prestados aos nossos munícipes e pelo </w:t>
      </w:r>
      <w:r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recebimento da Medalha Mérito da Segurança Pública, concedida mediante solenidade de imposição do Secretário de Estado de Segurança Pública,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>Cel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 PM César Augusto de Camargo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>Roveri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, em reconhecimento as ações realizadas no exercício de suas profissões em prol da integração das forças de segurança pública, </w:t>
      </w:r>
      <w:r>
        <w:rPr>
          <w:rFonts w:ascii="Cambria Math" w:hAnsi="Cambria Math" w:cs="Open Sans"/>
          <w:color w:val="000000" w:themeColor="text1"/>
          <w:sz w:val="24"/>
          <w:szCs w:val="24"/>
        </w:rPr>
        <w:t>contribuindo para a maior eficiência dos serviços e a administração da Corporação.</w:t>
      </w:r>
      <w:r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Moção de Aplauso. </w:t>
      </w:r>
    </w:p>
    <w:p w:rsidR="00790424" w:rsidRDefault="00790424" w:rsidP="00790424">
      <w:pPr>
        <w:shd w:val="clear" w:color="auto" w:fill="FFFFFF"/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790424" w:rsidRDefault="00790424" w:rsidP="00790424">
      <w:pPr>
        <w:shd w:val="clear" w:color="auto" w:fill="FFFFFF"/>
        <w:spacing w:after="0"/>
        <w:jc w:val="both"/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</w:pPr>
    </w:p>
    <w:p w:rsidR="00790424" w:rsidRDefault="00790424" w:rsidP="00790424">
      <w:pPr>
        <w:spacing w:after="0"/>
        <w:jc w:val="both"/>
        <w:rPr>
          <w:rFonts w:ascii="Cambria Math" w:hAnsi="Cambria Math"/>
          <w:bCs/>
          <w:sz w:val="24"/>
          <w:szCs w:val="24"/>
        </w:rPr>
      </w:pPr>
    </w:p>
    <w:p w:rsidR="00790424" w:rsidRDefault="00790424" w:rsidP="007904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90424" w:rsidRDefault="00790424" w:rsidP="007904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90424" w:rsidRDefault="00790424" w:rsidP="007904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junho de 2024.</w:t>
      </w:r>
    </w:p>
    <w:p w:rsidR="00790424" w:rsidRDefault="00790424" w:rsidP="007904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90424" w:rsidRDefault="00790424" w:rsidP="007904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90424" w:rsidRDefault="00790424" w:rsidP="007904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90424" w:rsidRDefault="00790424" w:rsidP="007904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90424" w:rsidRDefault="00790424" w:rsidP="007904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90424" w:rsidRDefault="00790424" w:rsidP="007904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90424" w:rsidRDefault="00790424" w:rsidP="007904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90424" w:rsidRDefault="00790424" w:rsidP="007904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90424" w:rsidRDefault="00790424" w:rsidP="007904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790424" w:rsidRDefault="00790424" w:rsidP="007904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790424" w:rsidRDefault="00790424" w:rsidP="0079042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790424" w:rsidRDefault="00790424" w:rsidP="00790424">
      <w:pPr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rPr>
          <w:rFonts w:ascii="Cambria Math" w:hAnsi="Cambria Math"/>
          <w:sz w:val="24"/>
          <w:szCs w:val="24"/>
        </w:rPr>
      </w:pPr>
      <w:bookmarkStart w:id="0" w:name="_GoBack"/>
    </w:p>
    <w:p w:rsidR="00790424" w:rsidRDefault="00790424" w:rsidP="00790424">
      <w:pPr>
        <w:jc w:val="center"/>
        <w:rPr>
          <w:rFonts w:ascii="Cambria Math" w:hAnsi="Cambria Math" w:cs="Segoe UI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 w:cs="Segoe UI"/>
          <w:b/>
          <w:bCs/>
          <w:color w:val="000000" w:themeColor="text1"/>
          <w:sz w:val="24"/>
          <w:szCs w:val="24"/>
          <w:lang w:eastAsia="pt-BR"/>
        </w:rPr>
        <w:t>CURRÍCULO</w:t>
      </w:r>
    </w:p>
    <w:p w:rsidR="00790424" w:rsidRDefault="00790424" w:rsidP="00790424">
      <w:pPr>
        <w:jc w:val="center"/>
        <w:rPr>
          <w:rFonts w:ascii="Cambria Math" w:hAnsi="Cambria Math" w:cs="Segoe UI"/>
          <w:b/>
          <w:bCs/>
          <w:color w:val="000000" w:themeColor="text1"/>
          <w:sz w:val="24"/>
          <w:szCs w:val="24"/>
          <w:lang w:eastAsia="pt-BR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Segoe UI"/>
          <w:b/>
          <w:bCs/>
          <w:color w:val="000000" w:themeColor="text1"/>
          <w:sz w:val="24"/>
          <w:szCs w:val="24"/>
          <w:lang w:eastAsia="pt-BR"/>
        </w:rPr>
        <w:t>2º Sargento BM LOURISVAN CORREIA DA SILVA</w:t>
      </w:r>
      <w:r>
        <w:rPr>
          <w:rFonts w:ascii="Cambria Math" w:hAnsi="Cambria Math"/>
          <w:sz w:val="24"/>
          <w:szCs w:val="24"/>
        </w:rPr>
        <w:t xml:space="preserve"> </w:t>
      </w: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Nascido em Nova Xavantina-MT, filho de dona Jovelina Correia Lira Santos (</w:t>
      </w:r>
      <w:r>
        <w:rPr>
          <w:rFonts w:ascii="Cambria Math" w:hAnsi="Cambria Math"/>
          <w:i/>
          <w:iCs/>
          <w:sz w:val="24"/>
          <w:szCs w:val="24"/>
        </w:rPr>
        <w:t xml:space="preserve">In Memoriam) </w:t>
      </w:r>
      <w:r>
        <w:rPr>
          <w:rFonts w:ascii="Cambria Math" w:hAnsi="Cambria Math"/>
          <w:sz w:val="24"/>
          <w:szCs w:val="24"/>
        </w:rPr>
        <w:t>e do Sr. Antônio Lira do</w:t>
      </w:r>
      <w:r w:rsidR="005D6E8A">
        <w:rPr>
          <w:rFonts w:ascii="Cambria Math" w:hAnsi="Cambria Math"/>
          <w:sz w:val="24"/>
          <w:szCs w:val="24"/>
        </w:rPr>
        <w:t>s</w:t>
      </w:r>
      <w:r>
        <w:rPr>
          <w:rFonts w:ascii="Cambria Math" w:hAnsi="Cambria Math"/>
          <w:sz w:val="24"/>
          <w:szCs w:val="24"/>
        </w:rPr>
        <w:t xml:space="preserve"> Santos, casado com a </w:t>
      </w:r>
      <w:proofErr w:type="spellStart"/>
      <w:r>
        <w:rPr>
          <w:rFonts w:ascii="Cambria Math" w:hAnsi="Cambria Math"/>
          <w:sz w:val="24"/>
          <w:szCs w:val="24"/>
        </w:rPr>
        <w:t>Srª</w:t>
      </w:r>
      <w:proofErr w:type="spellEnd"/>
      <w:r>
        <w:rPr>
          <w:rFonts w:ascii="Cambria Math" w:hAnsi="Cambria Math"/>
          <w:sz w:val="24"/>
          <w:szCs w:val="24"/>
        </w:rPr>
        <w:t xml:space="preserve"> Norma Bispo de Souza, entrou na corporação do Corpo de Bombeiros Militar do Estado de Mato Grosso no dia 06 de agosto de 2004, no dia 06/08/2024 faz 20 anos na corporação e possui os seguintes cursos:</w:t>
      </w:r>
      <w:proofErr w:type="gramStart"/>
      <w:r>
        <w:rPr>
          <w:rFonts w:ascii="Cambria Math" w:hAnsi="Cambria Math"/>
          <w:sz w:val="24"/>
          <w:szCs w:val="24"/>
        </w:rPr>
        <w:t xml:space="preserve">  </w:t>
      </w: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  <w:proofErr w:type="gramEnd"/>
      <w:r>
        <w:rPr>
          <w:rFonts w:ascii="Cambria Math" w:hAnsi="Cambria Math"/>
          <w:sz w:val="24"/>
          <w:szCs w:val="24"/>
        </w:rPr>
        <w:t xml:space="preserve">Curso de Formação de soldado Bombeiro militar </w:t>
      </w: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Curso de Mergulhador em 2009</w:t>
      </w: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Curso de produtos perigosos em 2014</w:t>
      </w: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Curso de Condutor operacional em 2006</w:t>
      </w:r>
    </w:p>
    <w:bookmarkEnd w:id="0"/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CURRÍCULO</w:t>
      </w: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 w:cs="Segoe UI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 w:cs="Segoe UI"/>
          <w:b/>
          <w:bCs/>
          <w:color w:val="000000" w:themeColor="text1"/>
          <w:sz w:val="24"/>
          <w:szCs w:val="24"/>
          <w:lang w:eastAsia="pt-BR"/>
        </w:rPr>
        <w:t>1° Sargento</w:t>
      </w:r>
      <w:r>
        <w:rPr>
          <w:rFonts w:ascii="Cambria Math" w:hAnsi="Cambria Math" w:cs="Segoe U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Cambria Math" w:hAnsi="Cambria Math" w:cs="Segoe UI"/>
          <w:b/>
          <w:bCs/>
          <w:color w:val="000000" w:themeColor="text1"/>
          <w:sz w:val="24"/>
          <w:szCs w:val="24"/>
          <w:lang w:eastAsia="pt-BR"/>
        </w:rPr>
        <w:t>BM MAURILEY FERREIRA DA COSTA</w:t>
      </w: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Entrou na corporação do Corpo de Bombeiros Militar do Estado de Mato Grosso no dia 06 de agosto de 2004. Possui Curso de Formação de soldado Bombeiro militar e curso de condutor operacional.</w:t>
      </w:r>
    </w:p>
    <w:p w:rsidR="00790424" w:rsidRDefault="00790424" w:rsidP="00790424">
      <w:pPr>
        <w:jc w:val="both"/>
        <w:rPr>
          <w:rFonts w:ascii="Cambria Math" w:hAnsi="Cambria Math"/>
          <w:sz w:val="24"/>
          <w:szCs w:val="24"/>
        </w:rPr>
      </w:pPr>
    </w:p>
    <w:p w:rsidR="00BF2F5B" w:rsidRDefault="00BF2F5B"/>
    <w:sectPr w:rsidR="00BF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24"/>
    <w:rsid w:val="002E2060"/>
    <w:rsid w:val="005D6E8A"/>
    <w:rsid w:val="00790424"/>
    <w:rsid w:val="00B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0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0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2024-06-14T16:15:00Z</cp:lastPrinted>
  <dcterms:created xsi:type="dcterms:W3CDTF">2024-06-14T16:02:00Z</dcterms:created>
  <dcterms:modified xsi:type="dcterms:W3CDTF">2024-06-14T16:32:00Z</dcterms:modified>
</cp:coreProperties>
</file>