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INDICAÇÃO Nº 194/2024</w:t>
      </w: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 xml:space="preserve">AUTOR: </w:t>
      </w:r>
      <w:r>
        <w:rPr>
          <w:rFonts w:ascii="Cambria Math" w:hAnsi="Cambria Math"/>
          <w:b/>
          <w:color w:val="000000" w:themeColor="text1"/>
          <w:sz w:val="24"/>
          <w:szCs w:val="28"/>
        </w:rPr>
        <w:t>EDNALDO FRAGAS DA SILVA – vulgo “QUATIZINHO”</w:t>
      </w:r>
    </w:p>
    <w:p w:rsidR="004424EF" w:rsidRDefault="004424EF" w:rsidP="004424EF">
      <w:pPr>
        <w:jc w:val="both"/>
        <w:rPr>
          <w:rFonts w:ascii="Cambria Math" w:hAnsi="Cambria Math" w:cs="Times New Roman"/>
          <w:color w:val="000000" w:themeColor="text1"/>
          <w:sz w:val="28"/>
          <w:szCs w:val="28"/>
        </w:rPr>
      </w:pPr>
    </w:p>
    <w:p w:rsidR="004424EF" w:rsidRDefault="004424EF" w:rsidP="004424EF">
      <w:pPr>
        <w:spacing w:after="0"/>
        <w:ind w:firstLine="851"/>
        <w:rPr>
          <w:rFonts w:ascii="Cambria Math" w:hAnsi="Cambria Math"/>
          <w:color w:val="000000" w:themeColor="text1"/>
          <w:sz w:val="24"/>
          <w:szCs w:val="24"/>
        </w:rPr>
      </w:pPr>
      <w:r>
        <w:rPr>
          <w:rFonts w:ascii="Cambria Math" w:hAnsi="Cambria Math"/>
          <w:color w:val="000000" w:themeColor="text1"/>
          <w:sz w:val="24"/>
          <w:szCs w:val="24"/>
        </w:rPr>
        <w:t>Senhor Presidente</w:t>
      </w:r>
    </w:p>
    <w:p w:rsidR="004424EF" w:rsidRDefault="004424EF" w:rsidP="004424EF">
      <w:pPr>
        <w:spacing w:after="0"/>
        <w:ind w:firstLine="851"/>
        <w:rPr>
          <w:rFonts w:ascii="Cambria Math" w:hAnsi="Cambria Math"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/>
        <w:ind w:firstLine="708"/>
        <w:jc w:val="both"/>
        <w:rPr>
          <w:rFonts w:ascii="Cambria Math" w:eastAsia="Times New Roman" w:hAnsi="Cambria Math" w:cs="Times New Roman"/>
          <w:sz w:val="24"/>
          <w:szCs w:val="24"/>
          <w:lang w:eastAsia="pt-BR"/>
        </w:rPr>
      </w:pPr>
      <w:r>
        <w:rPr>
          <w:rFonts w:ascii="Cambria Math" w:eastAsia="Times New Roman" w:hAnsi="Cambria Math" w:cs="Times New Roman"/>
          <w:sz w:val="24"/>
          <w:szCs w:val="24"/>
          <w:lang w:eastAsia="pt-BR"/>
        </w:rPr>
        <w:t>De acordo com o Regimento Interno desta Casa de Leis e depois de ouvido o Soberano Plenário solicita a V. Exa</w:t>
      </w:r>
      <w:proofErr w:type="gramStart"/>
      <w:r>
        <w:rPr>
          <w:rFonts w:ascii="Cambria Math" w:eastAsia="Times New Roman" w:hAnsi="Cambria Math" w:cs="Times New Roman"/>
          <w:sz w:val="24"/>
          <w:szCs w:val="24"/>
          <w:lang w:eastAsia="pt-BR"/>
        </w:rPr>
        <w:t>.,</w:t>
      </w:r>
      <w:proofErr w:type="gramEnd"/>
      <w:r>
        <w:rPr>
          <w:rFonts w:ascii="Cambria Math" w:eastAsia="Times New Roman" w:hAnsi="Cambria Math" w:cs="Times New Roman"/>
          <w:sz w:val="24"/>
          <w:szCs w:val="24"/>
          <w:lang w:eastAsia="pt-BR"/>
        </w:rPr>
        <w:t xml:space="preserve"> que seja encaminhado expediente ao Prefeito Municipal com cópia a Secretaria Municipal de Turismo e Cultura e Secretaria Municipal da Cidade e Urbanismo, mostrando a necessidade de realizar reforma/ revitalização do Teatro Municipal Heitor Villa Lobos, no município de Nova Xavantina - MT.</w:t>
      </w:r>
    </w:p>
    <w:p w:rsidR="004424EF" w:rsidRDefault="004424EF" w:rsidP="004424EF">
      <w:pPr>
        <w:spacing w:after="0" w:line="240" w:lineRule="auto"/>
        <w:jc w:val="both"/>
        <w:rPr>
          <w:rFonts w:ascii="Cambria Math" w:eastAsia="Times New Roman" w:hAnsi="Cambria Math" w:cs="Times New Roman"/>
          <w:sz w:val="24"/>
          <w:szCs w:val="24"/>
        </w:rPr>
      </w:pPr>
    </w:p>
    <w:p w:rsidR="004424EF" w:rsidRDefault="004424EF" w:rsidP="004424EF">
      <w:pPr>
        <w:jc w:val="both"/>
        <w:rPr>
          <w:rFonts w:ascii="Cambria Math" w:hAnsi="Cambria Math" w:cs="Times New Roman"/>
          <w:b/>
          <w:sz w:val="24"/>
          <w:szCs w:val="24"/>
        </w:rPr>
      </w:pPr>
      <w:r>
        <w:rPr>
          <w:rFonts w:ascii="Cambria Math" w:hAnsi="Cambria Math" w:cs="Times New Roman"/>
          <w:b/>
          <w:sz w:val="24"/>
          <w:szCs w:val="24"/>
        </w:rPr>
        <w:t xml:space="preserve">             JUSTIFICATIVA</w:t>
      </w:r>
    </w:p>
    <w:p w:rsidR="004424EF" w:rsidRPr="004424EF" w:rsidRDefault="004424EF" w:rsidP="004424EF">
      <w:pPr>
        <w:ind w:firstLine="708"/>
        <w:jc w:val="both"/>
        <w:rPr>
          <w:rFonts w:ascii="Cambria Math" w:hAnsi="Cambria Math" w:cs="Times New Roman"/>
          <w:b/>
          <w:sz w:val="24"/>
          <w:szCs w:val="24"/>
        </w:rPr>
      </w:pPr>
      <w:r>
        <w:rPr>
          <w:rFonts w:ascii="Cambria Math" w:eastAsia="Times New Roman" w:hAnsi="Cambria Math" w:cs="Times New Roman"/>
          <w:sz w:val="24"/>
          <w:szCs w:val="24"/>
          <w:lang w:eastAsia="pt-BR"/>
        </w:rPr>
        <w:t xml:space="preserve">Essa nossa indicação tem como principal justificativa o fato de atender a necessidade da classe artística e da população em geral do nosso município. Como podem observar nas fotos anexo, a estrutura do Teatro Municipal Heitor Villa Lobos, está comprometida e considerando a importância do teatro para o enriquecimento cultural da população, justifica a necessidade de realização de uma reforma/revitalização geral. Essa atual indicação reforça a indicação de nº 267/23, aprovada por unanimidade na sessão legislativa ordinária do dia 21/08/23. Assim peço o apoio dos nobres Pares desta Casa de Leis para a aprovação desta nossa Indicação. </w:t>
      </w:r>
      <w:r>
        <w:rPr>
          <w:rFonts w:ascii="Cambria Math" w:hAnsi="Cambria Math" w:cs="Times New Roman"/>
          <w:b/>
          <w:sz w:val="24"/>
          <w:szCs w:val="24"/>
        </w:rPr>
        <w:tab/>
      </w:r>
      <w:r>
        <w:rPr>
          <w:rFonts w:ascii="Cambria Math" w:hAnsi="Cambria Math" w:cs="Times New Roman"/>
          <w:b/>
          <w:sz w:val="24"/>
          <w:szCs w:val="24"/>
        </w:rPr>
        <w:tab/>
      </w:r>
    </w:p>
    <w:p w:rsidR="004424EF" w:rsidRDefault="004424EF" w:rsidP="004424EF">
      <w:pPr>
        <w:spacing w:after="0" w:line="240" w:lineRule="auto"/>
        <w:jc w:val="center"/>
        <w:rPr>
          <w:rFonts w:ascii="Cambria Math" w:hAnsi="Cambria Math"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Sala das Sessões da Câmara Municipal</w:t>
      </w:r>
    </w:p>
    <w:p w:rsidR="004424EF" w:rsidRDefault="004424EF" w:rsidP="004424EF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Palácio Adiel Antônio Ribeiro</w:t>
      </w:r>
    </w:p>
    <w:p w:rsidR="004424EF" w:rsidRDefault="004424EF" w:rsidP="004424EF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Nova Xavantina-MT, 27 de maio de 2024.</w:t>
      </w:r>
    </w:p>
    <w:p w:rsidR="004424EF" w:rsidRDefault="004424EF" w:rsidP="004424EF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spacing w:after="0" w:line="240" w:lineRule="auto"/>
        <w:jc w:val="both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4424EF" w:rsidRDefault="004424EF" w:rsidP="004424EF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8"/>
        </w:rPr>
      </w:pPr>
      <w:r>
        <w:rPr>
          <w:rFonts w:ascii="Cambria Math" w:hAnsi="Cambria Math"/>
          <w:b/>
          <w:color w:val="000000" w:themeColor="text1"/>
          <w:sz w:val="24"/>
          <w:szCs w:val="28"/>
        </w:rPr>
        <w:t xml:space="preserve">EDNALDO FRAGAS DA SILVA – vulgo “QUATIZINHO” </w:t>
      </w:r>
    </w:p>
    <w:p w:rsidR="004424EF" w:rsidRDefault="004424EF" w:rsidP="004424EF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  <w:t xml:space="preserve">                               Vereador</w:t>
      </w:r>
    </w:p>
    <w:p w:rsidR="000A5783" w:rsidRDefault="000A5783">
      <w:bookmarkStart w:id="0" w:name="_GoBack"/>
      <w:bookmarkEnd w:id="0"/>
    </w:p>
    <w:p w:rsidR="000A5783" w:rsidRDefault="000A5783"/>
    <w:p w:rsidR="000A5783" w:rsidRDefault="000A5783"/>
    <w:p w:rsidR="000A5783" w:rsidRDefault="000A5783">
      <w:r w:rsidRPr="000A5783">
        <w:object w:dxaOrig="8504" w:dyaOrig="135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55pt;height:679.15pt" o:ole="">
            <v:imagedata r:id="rId5" o:title=""/>
          </v:shape>
          <o:OLEObject Type="Embed" ProgID="Word.Document.12" ShapeID="_x0000_i1025" DrawAspect="Content" ObjectID="_1777911370" r:id="rId6">
            <o:FieldCodes>\s</o:FieldCodes>
          </o:OLEObject>
        </w:object>
      </w:r>
    </w:p>
    <w:sectPr w:rsidR="000A57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4EF"/>
    <w:rsid w:val="000A5783"/>
    <w:rsid w:val="00164E80"/>
    <w:rsid w:val="0044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E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E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Documento_do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1188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2024-05-22T22:18:00Z</dcterms:created>
  <dcterms:modified xsi:type="dcterms:W3CDTF">2024-05-22T22:30:00Z</dcterms:modified>
</cp:coreProperties>
</file>