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  <w:bookmarkStart w:id="0" w:name="_Hlk166758839"/>
      <w:bookmarkEnd w:id="0"/>
    </w:p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INDICAÇÃO Nº 179/2024</w:t>
      </w:r>
    </w:p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AUTOR: SEBASTIÃO NUNES DE OLIVEIRA (Curica)</w:t>
      </w:r>
    </w:p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/>
        <w:ind w:firstLine="709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Senhor Presidente</w:t>
      </w:r>
    </w:p>
    <w:p w:rsidR="00AB133C" w:rsidRDefault="00AB133C" w:rsidP="00AB133C">
      <w:pPr>
        <w:spacing w:after="0"/>
        <w:rPr>
          <w:rFonts w:ascii="Cambria Math" w:hAnsi="Cambria Math"/>
          <w:sz w:val="24"/>
          <w:szCs w:val="24"/>
        </w:rPr>
      </w:pPr>
    </w:p>
    <w:p w:rsidR="00AB133C" w:rsidRDefault="00AB133C" w:rsidP="00AB133C">
      <w:pPr>
        <w:ind w:firstLine="709"/>
        <w:jc w:val="both"/>
        <w:rPr>
          <w:rFonts w:ascii="Cambria Math" w:hAnsi="Cambria Math"/>
          <w:color w:val="000000" w:themeColor="text1"/>
          <w:sz w:val="24"/>
          <w:szCs w:val="24"/>
        </w:rPr>
      </w:pPr>
      <w:r>
        <w:rPr>
          <w:rFonts w:ascii="Cambria Math" w:hAnsi="Cambria Math"/>
          <w:color w:val="000000" w:themeColor="text1"/>
          <w:sz w:val="24"/>
          <w:szCs w:val="24"/>
        </w:rPr>
        <w:t xml:space="preserve">De acordo com o Regimento Interno desta Casa de Leis e depois de ouvido </w:t>
      </w:r>
      <w:proofErr w:type="gramStart"/>
      <w:r>
        <w:rPr>
          <w:rFonts w:ascii="Cambria Math" w:hAnsi="Cambria Math"/>
          <w:color w:val="000000" w:themeColor="text1"/>
          <w:sz w:val="24"/>
          <w:szCs w:val="24"/>
        </w:rPr>
        <w:t>o Soberano Plenário solicito</w:t>
      </w:r>
      <w:proofErr w:type="gramEnd"/>
      <w:r>
        <w:rPr>
          <w:rFonts w:ascii="Cambria Math" w:hAnsi="Cambria Math"/>
          <w:color w:val="000000" w:themeColor="text1"/>
          <w:sz w:val="24"/>
          <w:szCs w:val="24"/>
        </w:rPr>
        <w:t xml:space="preserve"> a V. </w:t>
      </w:r>
      <w:r w:rsidRPr="00A76007">
        <w:rPr>
          <w:rFonts w:ascii="Cambria Math" w:hAnsi="Cambria Math"/>
          <w:color w:val="000000" w:themeColor="text1"/>
          <w:sz w:val="24"/>
          <w:szCs w:val="24"/>
        </w:rPr>
        <w:t xml:space="preserve">Exa., </w:t>
      </w:r>
      <w:r w:rsidRPr="00A76007">
        <w:rPr>
          <w:rFonts w:ascii="Cambria Math" w:hAnsi="Cambria Math" w:cs="Arial"/>
          <w:color w:val="000000" w:themeColor="text1"/>
          <w:sz w:val="24"/>
          <w:szCs w:val="24"/>
        </w:rPr>
        <w:t>que seja encaminhado expediente a Deputada Estadual Janaina Riva, no</w:t>
      </w:r>
      <w:r>
        <w:rPr>
          <w:rFonts w:ascii="Cambria Math" w:hAnsi="Cambria Math" w:cs="Arial"/>
          <w:color w:val="000000" w:themeColor="text1"/>
          <w:sz w:val="24"/>
          <w:szCs w:val="24"/>
        </w:rPr>
        <w:t xml:space="preserve"> </w:t>
      </w:r>
      <w:r w:rsidRPr="00A76007">
        <w:rPr>
          <w:rFonts w:ascii="Cambria Math" w:hAnsi="Cambria Math" w:cs="Arial"/>
          <w:color w:val="000000" w:themeColor="text1"/>
          <w:sz w:val="24"/>
          <w:szCs w:val="24"/>
        </w:rPr>
        <w:t xml:space="preserve">sentido de viabilizar recursos </w:t>
      </w:r>
      <w:r w:rsidRPr="004D5ABD">
        <w:rPr>
          <w:rFonts w:ascii="Cambria Math" w:hAnsi="Cambria Math" w:cs="Arial"/>
          <w:color w:val="000000" w:themeColor="text1"/>
          <w:sz w:val="24"/>
          <w:szCs w:val="24"/>
        </w:rPr>
        <w:t>financeiros através de Emenda Parlamentar no valor de R$1.000.00</w:t>
      </w:r>
      <w:r>
        <w:rPr>
          <w:rFonts w:ascii="Cambria Math" w:hAnsi="Cambria Math" w:cs="Arial"/>
          <w:color w:val="000000" w:themeColor="text1"/>
          <w:sz w:val="24"/>
          <w:szCs w:val="24"/>
        </w:rPr>
        <w:t>0</w:t>
      </w:r>
      <w:r w:rsidRPr="004D5ABD">
        <w:rPr>
          <w:rFonts w:ascii="Cambria Math" w:hAnsi="Cambria Math" w:cs="Arial"/>
          <w:color w:val="000000" w:themeColor="text1"/>
          <w:sz w:val="24"/>
          <w:szCs w:val="24"/>
        </w:rPr>
        <w:t xml:space="preserve">,00 (Um milhão de reais) para dar </w:t>
      </w:r>
      <w:r>
        <w:rPr>
          <w:rFonts w:ascii="Cambria Math" w:hAnsi="Cambria Math" w:cs="Arial"/>
          <w:color w:val="000000" w:themeColor="text1"/>
          <w:sz w:val="24"/>
          <w:szCs w:val="24"/>
        </w:rPr>
        <w:t>sequência</w:t>
      </w:r>
      <w:r w:rsidRPr="004D5ABD">
        <w:rPr>
          <w:rFonts w:ascii="Cambria Math" w:hAnsi="Cambria Math" w:cs="Arial"/>
          <w:color w:val="000000" w:themeColor="text1"/>
          <w:sz w:val="24"/>
          <w:szCs w:val="24"/>
        </w:rPr>
        <w:t xml:space="preserve"> na obra de drenagem de água pluvial no</w:t>
      </w:r>
      <w:r w:rsidRPr="004D5ABD">
        <w:rPr>
          <w:rFonts w:ascii="Cambria Math" w:hAnsi="Cambria Math" w:cs="Segoe UI"/>
          <w:color w:val="000000" w:themeColor="text1"/>
          <w:sz w:val="24"/>
          <w:szCs w:val="24"/>
          <w:shd w:val="clear" w:color="auto" w:fill="FFFFFF"/>
        </w:rPr>
        <w:t xml:space="preserve"> local conhecido popularmente como buracão na Avenida Mestre Venâncio de Oliveira, Bairro Xavantina Velha.</w:t>
      </w:r>
    </w:p>
    <w:p w:rsidR="00AB133C" w:rsidRDefault="00AB133C" w:rsidP="00AB133C">
      <w:pPr>
        <w:jc w:val="both"/>
        <w:rPr>
          <w:rFonts w:ascii="Cambria Math" w:hAnsi="Cambria Math" w:cstheme="minorHAnsi"/>
          <w:b/>
          <w:vanish/>
          <w:color w:val="000000" w:themeColor="text1"/>
          <w:sz w:val="24"/>
          <w:szCs w:val="24"/>
        </w:rPr>
      </w:pPr>
      <w:r>
        <w:rPr>
          <w:rFonts w:ascii="Cambria Math" w:hAnsi="Cambria Math" w:cstheme="minorHAnsi"/>
          <w:vanish/>
          <w:color w:val="000000" w:themeColor="text1"/>
          <w:sz w:val="24"/>
          <w:szCs w:val="24"/>
        </w:rPr>
        <w:t>hospital Muni</w:t>
      </w:r>
    </w:p>
    <w:p w:rsidR="00AB133C" w:rsidRDefault="00AB133C" w:rsidP="00AB133C">
      <w:pPr>
        <w:ind w:firstLine="709"/>
        <w:jc w:val="both"/>
        <w:rPr>
          <w:rFonts w:ascii="Cambria Math" w:hAnsi="Cambria Math" w:cstheme="minorHAnsi"/>
          <w:b/>
          <w:color w:val="000000" w:themeColor="text1"/>
          <w:sz w:val="24"/>
          <w:szCs w:val="24"/>
        </w:rPr>
      </w:pPr>
      <w:r>
        <w:rPr>
          <w:rFonts w:ascii="Cambria Math" w:hAnsi="Cambria Math" w:cstheme="minorHAnsi"/>
          <w:b/>
          <w:color w:val="000000" w:themeColor="text1"/>
          <w:sz w:val="24"/>
          <w:szCs w:val="24"/>
        </w:rPr>
        <w:t xml:space="preserve">  J U S T I F I C A T I V A</w:t>
      </w:r>
    </w:p>
    <w:p w:rsidR="00AB133C" w:rsidRDefault="00AB133C" w:rsidP="00AB133C">
      <w:pPr>
        <w:ind w:firstLine="709"/>
        <w:jc w:val="both"/>
        <w:rPr>
          <w:rFonts w:ascii="Cambria Math" w:hAnsi="Cambria Math"/>
          <w:color w:val="000000" w:themeColor="text1"/>
          <w:sz w:val="24"/>
          <w:szCs w:val="24"/>
        </w:rPr>
      </w:pPr>
      <w:r>
        <w:rPr>
          <w:rFonts w:ascii="Cambria Math" w:hAnsi="Cambria Math"/>
          <w:color w:val="000000" w:themeColor="text1"/>
          <w:sz w:val="24"/>
          <w:szCs w:val="24"/>
        </w:rPr>
        <w:t>A indicação se justifica no sentido de que, neste local devido a grande quantidade de chuva soltou as manilhas que fazia a drenagem da água, e com isso, a água da chuva escoa pelas ruas e desagua em um córrego que está causando erosão no buracão e colocando em riscos residências, sendo necessária fazer a obra para drenar a água da chuva e resolver o problema da erosão. Sendo assim, rogo para que Vossa Excelência atenda a este pedido, para proporcionar mais qualidade de vida e segurança aos que ali residem. Assim, peço o apoio dos nobres Pares desta Casa de Leis para a aprovação desta nossa indicação.</w:t>
      </w:r>
    </w:p>
    <w:p w:rsidR="00AB133C" w:rsidRPr="004D5ABD" w:rsidRDefault="00AB133C" w:rsidP="00AB133C">
      <w:pPr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AB133C" w:rsidRDefault="00AB133C" w:rsidP="00AB133C">
      <w:pPr>
        <w:spacing w:after="0" w:line="240" w:lineRule="auto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                        </w:t>
      </w:r>
      <w:r>
        <w:rPr>
          <w:rFonts w:ascii="Cambria Math" w:hAnsi="Cambria Math"/>
          <w:b/>
          <w:sz w:val="24"/>
          <w:szCs w:val="24"/>
        </w:rPr>
        <w:t>Sala das Sessões da Câmara Municipal</w:t>
      </w:r>
    </w:p>
    <w:p w:rsidR="00AB133C" w:rsidRDefault="00AB133C" w:rsidP="00AB133C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Palácio Adiel Antônio Ribeiro</w:t>
      </w:r>
    </w:p>
    <w:p w:rsidR="00AB133C" w:rsidRDefault="00AB133C" w:rsidP="00AB133C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Nova Xavantina-MT, 20 de maio de 2024.</w:t>
      </w:r>
    </w:p>
    <w:p w:rsidR="00AB133C" w:rsidRDefault="00AB133C" w:rsidP="00AB133C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 w:line="240" w:lineRule="auto"/>
        <w:jc w:val="both"/>
        <w:rPr>
          <w:rFonts w:ascii="Cambria Math" w:hAnsi="Cambria Math"/>
          <w:b/>
          <w:sz w:val="24"/>
          <w:szCs w:val="24"/>
        </w:rPr>
      </w:pPr>
    </w:p>
    <w:p w:rsidR="00AB133C" w:rsidRDefault="00AB133C" w:rsidP="00AB133C">
      <w:pPr>
        <w:spacing w:after="0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SEBASTIÃO NUNES DE OLIVEIRA (Curica)</w:t>
      </w:r>
    </w:p>
    <w:p w:rsidR="00AB133C" w:rsidRPr="004D5ABD" w:rsidRDefault="00AB133C" w:rsidP="00AB133C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Vereador</w:t>
      </w:r>
    </w:p>
    <w:p w:rsidR="00AB133C" w:rsidRDefault="00AB133C" w:rsidP="00AB133C"/>
    <w:p w:rsidR="00AB133C" w:rsidRDefault="00AB133C" w:rsidP="00AB133C">
      <w:r>
        <w:rPr>
          <w:noProof/>
          <w:lang w:eastAsia="pt-BR"/>
        </w:rPr>
        <w:lastRenderedPageBreak/>
        <w:drawing>
          <wp:inline distT="0" distB="0" distL="0" distR="0" wp14:anchorId="788DE202" wp14:editId="76245EC2">
            <wp:extent cx="2705100" cy="3790315"/>
            <wp:effectExtent l="0" t="0" r="0" b="635"/>
            <wp:docPr id="572607970" name="Imagem 3" descr="Animal na flores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07970" name="Imagem 3" descr="Animal na floresta&#10;&#10;Descrição gerada automaticamente com confiança mé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308" cy="38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eastAsia="pt-BR"/>
        </w:rPr>
        <w:drawing>
          <wp:inline distT="0" distB="0" distL="0" distR="0" wp14:anchorId="6C543860" wp14:editId="7603BD79">
            <wp:extent cx="2705100" cy="3795004"/>
            <wp:effectExtent l="0" t="0" r="0" b="0"/>
            <wp:docPr id="1758147645" name="Imagem 2" descr="Floresta com árvores 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47645" name="Imagem 2" descr="Floresta com árvores e terra&#10;&#10;Descrição gerada automaticamente com confiança mé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051" cy="38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888BBE1" wp14:editId="009C5007">
            <wp:extent cx="2704465" cy="3086100"/>
            <wp:effectExtent l="0" t="0" r="635" b="0"/>
            <wp:docPr id="726397983" name="Imagem 1" descr="Plant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97983" name="Imagem 1" descr="Planta com folhas verdes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773" cy="311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pt-BR"/>
        </w:rPr>
        <w:drawing>
          <wp:inline distT="0" distB="0" distL="0" distR="0" wp14:anchorId="07B6D33F" wp14:editId="0BD2BBEF">
            <wp:extent cx="2714813" cy="3409950"/>
            <wp:effectExtent l="0" t="0" r="9525" b="0"/>
            <wp:docPr id="1961057927" name="Imagem 4" descr="Planta verde no ch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57927" name="Imagem 4" descr="Planta verde no chã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466" cy="34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3C" w:rsidRDefault="00AB133C" w:rsidP="00AB133C"/>
    <w:p w:rsidR="00AF07E2" w:rsidRDefault="00AF07E2">
      <w:bookmarkStart w:id="1" w:name="_GoBack"/>
      <w:bookmarkEnd w:id="1"/>
    </w:p>
    <w:sectPr w:rsidR="00AF07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33C"/>
    <w:rsid w:val="00AB133C"/>
    <w:rsid w:val="00AF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33C"/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1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133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33C"/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1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13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2024-05-16T00:08:00Z</dcterms:created>
  <dcterms:modified xsi:type="dcterms:W3CDTF">2024-05-16T00:08:00Z</dcterms:modified>
</cp:coreProperties>
</file>