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9C" w:rsidRPr="00FD3CE4" w:rsidRDefault="00FD3CE4" w:rsidP="00FD3CE4">
      <w:pPr>
        <w:spacing w:after="0"/>
        <w:rPr>
          <w:rFonts w:ascii="Cambria Math" w:hAnsi="Cambria Math" w:cs="Times New Roman"/>
          <w:b/>
          <w:sz w:val="24"/>
          <w:szCs w:val="24"/>
          <w:u w:val="single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</w:t>
      </w:r>
      <w:r w:rsidR="00EC079C" w:rsidRPr="00FD3CE4">
        <w:rPr>
          <w:rFonts w:ascii="Cambria Math" w:hAnsi="Cambria Math" w:cs="Times New Roman"/>
          <w:b/>
          <w:sz w:val="24"/>
          <w:szCs w:val="24"/>
          <w:u w:val="single"/>
        </w:rPr>
        <w:t>P</w:t>
      </w:r>
      <w:r w:rsidR="00EC079C" w:rsidRPr="00FD3CE4">
        <w:rPr>
          <w:rFonts w:ascii="Cambria Math" w:hAnsi="Cambria Math" w:cs="Times New Roman"/>
          <w:b/>
          <w:sz w:val="24"/>
          <w:szCs w:val="24"/>
          <w:u w:val="single"/>
        </w:rPr>
        <w:t>ROJETO DE LEI LEGISLATIVO Nº 006 DE 18</w:t>
      </w:r>
      <w:r w:rsidR="00EC079C" w:rsidRPr="00FD3CE4">
        <w:rPr>
          <w:rFonts w:ascii="Cambria Math" w:hAnsi="Cambria Math" w:cs="Times New Roman"/>
          <w:b/>
          <w:sz w:val="24"/>
          <w:szCs w:val="24"/>
          <w:u w:val="single"/>
        </w:rPr>
        <w:t xml:space="preserve"> DE ABRIL DE 2024</w:t>
      </w:r>
      <w:r w:rsidR="00EC079C" w:rsidRPr="00FD3CE4">
        <w:rPr>
          <w:rFonts w:ascii="Cambria Math" w:hAnsi="Cambria Math" w:cs="Times New Roman"/>
          <w:b/>
          <w:sz w:val="24"/>
          <w:szCs w:val="24"/>
          <w:u w:val="single"/>
        </w:rPr>
        <w:t>.</w:t>
      </w:r>
    </w:p>
    <w:p w:rsidR="00EC079C" w:rsidRPr="00FD3CE4" w:rsidRDefault="00FD3CE4" w:rsidP="00FD3CE4">
      <w:pPr>
        <w:spacing w:after="0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</w:t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AUTOR: EDNA</w:t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LDO FRAGAS DA SILVA – Quatizinho</w:t>
      </w:r>
    </w:p>
    <w:p w:rsidR="00454792" w:rsidRPr="00FD3CE4" w:rsidRDefault="00454792" w:rsidP="00EC079C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</w:p>
    <w:p w:rsidR="00454792" w:rsidRPr="00FD3CE4" w:rsidRDefault="00454792" w:rsidP="00EC079C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</w:p>
    <w:p w:rsidR="00454792" w:rsidRPr="00FD3CE4" w:rsidRDefault="00454792" w:rsidP="00454792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                                                          </w:t>
      </w:r>
      <w:r w:rsidR="00FD3CE4">
        <w:rPr>
          <w:rFonts w:ascii="Cambria Math" w:hAnsi="Cambria Math" w:cs="Times New Roman"/>
          <w:sz w:val="24"/>
          <w:szCs w:val="24"/>
        </w:rPr>
        <w:t xml:space="preserve">  </w:t>
      </w:r>
      <w:r w:rsidRPr="00FD3CE4">
        <w:rPr>
          <w:rFonts w:ascii="Cambria Math" w:hAnsi="Cambria Math" w:cs="Times New Roman"/>
          <w:sz w:val="24"/>
          <w:szCs w:val="24"/>
        </w:rPr>
        <w:t>Dispõe sobre o reconhecimento dos jogos de</w:t>
      </w:r>
      <w:r w:rsidR="00FD3CE4">
        <w:rPr>
          <w:rFonts w:ascii="Cambria Math" w:hAnsi="Cambria Math" w:cs="Times New Roman"/>
          <w:sz w:val="24"/>
          <w:szCs w:val="24"/>
        </w:rPr>
        <w:t xml:space="preserve"> Ação Paintball e</w:t>
      </w:r>
    </w:p>
    <w:p w:rsidR="00454792" w:rsidRPr="00FD3CE4" w:rsidRDefault="00FD3CE4" w:rsidP="00454792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  <w:t xml:space="preserve">        </w:t>
      </w:r>
      <w:r w:rsidR="00454792" w:rsidRPr="00FD3CE4">
        <w:rPr>
          <w:rFonts w:ascii="Cambria Math" w:hAnsi="Cambria Math" w:cs="Times New Roman"/>
          <w:sz w:val="24"/>
          <w:szCs w:val="24"/>
        </w:rPr>
        <w:t>Airsoft como pratica esportiva no</w:t>
      </w:r>
      <w:r>
        <w:rPr>
          <w:rFonts w:ascii="Cambria Math" w:hAnsi="Cambria Math" w:cs="Times New Roman"/>
          <w:sz w:val="24"/>
          <w:szCs w:val="24"/>
        </w:rPr>
        <w:t xml:space="preserve"> âmbito do Município de </w:t>
      </w:r>
    </w:p>
    <w:p w:rsidR="00EC079C" w:rsidRPr="00FD3CE4" w:rsidRDefault="00515679" w:rsidP="00515679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                                                       </w:t>
      </w:r>
      <w:r w:rsidR="00FD3CE4">
        <w:rPr>
          <w:rFonts w:ascii="Cambria Math" w:hAnsi="Cambria Math" w:cs="Times New Roman"/>
          <w:sz w:val="24"/>
          <w:szCs w:val="24"/>
        </w:rPr>
        <w:t xml:space="preserve">       </w:t>
      </w:r>
      <w:r w:rsidRPr="00FD3CE4">
        <w:rPr>
          <w:rFonts w:ascii="Cambria Math" w:hAnsi="Cambria Math" w:cs="Times New Roman"/>
          <w:sz w:val="24"/>
          <w:szCs w:val="24"/>
        </w:rPr>
        <w:t>Nova Xavantina-MT e dá</w:t>
      </w:r>
      <w:r w:rsidR="00FD3CE4">
        <w:rPr>
          <w:rFonts w:ascii="Cambria Math" w:hAnsi="Cambria Math" w:cs="Times New Roman"/>
          <w:sz w:val="24"/>
          <w:szCs w:val="24"/>
        </w:rPr>
        <w:t xml:space="preserve"> outras providencias.</w:t>
      </w:r>
    </w:p>
    <w:p w:rsidR="00515679" w:rsidRPr="00FD3CE4" w:rsidRDefault="00FD3CE4" w:rsidP="00FD3CE4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ab/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="00515679" w:rsidRPr="00FD3CE4">
        <w:rPr>
          <w:rFonts w:ascii="Cambria Math" w:hAnsi="Cambria Math" w:cs="Times New Roman"/>
          <w:sz w:val="24"/>
          <w:szCs w:val="24"/>
        </w:rPr>
        <w:tab/>
      </w:r>
      <w:r w:rsidR="00515679" w:rsidRPr="00FD3CE4">
        <w:rPr>
          <w:rFonts w:ascii="Cambria Math" w:hAnsi="Cambria Math" w:cs="Times New Roman"/>
          <w:sz w:val="24"/>
          <w:szCs w:val="24"/>
        </w:rPr>
        <w:tab/>
      </w:r>
    </w:p>
    <w:p w:rsidR="00EC079C" w:rsidRPr="00FD3CE4" w:rsidRDefault="00EC079C" w:rsidP="00515679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O PREFEITO MUNICIPAL DE NOVA XAVANTINA – MT, ESTADO DE MATO GROSSO,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faz saber que a Câmara Municipal aprovou e ele sanciona a seguinte lei: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ART 1º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- Fica oficialmente reconhecido, no âmbito do município de Nova Xavanti</w:t>
      </w:r>
      <w:r w:rsidR="00FD3CE4" w:rsidRPr="00FD3CE4">
        <w:rPr>
          <w:rFonts w:ascii="Cambria Math" w:hAnsi="Cambria Math" w:cs="Times New Roman"/>
          <w:sz w:val="24"/>
          <w:szCs w:val="24"/>
        </w:rPr>
        <w:t>na MT, os jogos de ação Paintball</w:t>
      </w:r>
      <w:proofErr w:type="gramStart"/>
      <w:r w:rsidR="00FD3CE4" w:rsidRPr="00FD3CE4">
        <w:rPr>
          <w:rFonts w:ascii="Cambria Math" w:hAnsi="Cambria Math" w:cs="Times New Roman"/>
          <w:sz w:val="24"/>
          <w:szCs w:val="24"/>
        </w:rPr>
        <w:t xml:space="preserve"> 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</w:t>
      </w:r>
      <w:proofErr w:type="gramEnd"/>
      <w:r w:rsidR="00EC079C" w:rsidRPr="00FD3CE4">
        <w:rPr>
          <w:rFonts w:ascii="Cambria Math" w:hAnsi="Cambria Math" w:cs="Times New Roman"/>
          <w:sz w:val="24"/>
          <w:szCs w:val="24"/>
        </w:rPr>
        <w:t>e Airsoft como práticas esportivas.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ART 2º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- Para os fins desta lei, considera-se: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Paintball: jogo de ação que utiliza marcadores de ar comprimido para disparar cápsulas de tintas colorida com o objetivo de eliminar os jogadores adversários.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II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Airsoft: jogo de ação que utiliza armas de pressão que disparam projéteis plásticos não letais, com o objetivo de simular situações de combate e estratégia.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ART 3º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- O reconhecimento dos jogos de ação Paintball e Air soft como práticas esportivas tem como objetivo: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Oficializar e reconhecer as práticas dos jogos de ação </w:t>
      </w:r>
      <w:r w:rsidR="00FD3CE4" w:rsidRPr="00FD3CE4">
        <w:rPr>
          <w:rFonts w:ascii="Cambria Math" w:hAnsi="Cambria Math" w:cs="Times New Roman"/>
          <w:sz w:val="24"/>
          <w:szCs w:val="24"/>
        </w:rPr>
        <w:t>Paintball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e Airsoft como atividades esportivas no município de Nova Xavantina, promovendo sua inclusão no rol de esportes reconhecidos e apoiados pelo poder público.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II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Estimular a participação em atividades físicas por meio do Paintball e Airsoft, contribuindo para o bem estar físico e mental dos praticantes, incentivando a prática regular desses jogos como forma de promoção da saúde, aprimoramento da condição física e combate ao sedentarismo.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III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Fomentar o desenvolvimento e valorização das modalidades Paintball e Airsoft, reconhecendo suas características estratégicas, </w:t>
      </w:r>
      <w:r w:rsidR="00FD3CE4" w:rsidRPr="00FD3CE4">
        <w:rPr>
          <w:rFonts w:ascii="Cambria Math" w:hAnsi="Cambria Math" w:cs="Times New Roman"/>
          <w:sz w:val="24"/>
          <w:szCs w:val="24"/>
        </w:rPr>
        <w:t>trabalham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em equipe, coordenação motora e habilidades táticas como aspectos esportivos relevantes.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lastRenderedPageBreak/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IV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Incentivar o empreendedorismo local, uma vez que existem empresas e empreendedores que oferecem serviços relacionados aos jogos, gerando assim empregos diretos e indiretos, impulsionando a economia no município de Nova Xavantina MT.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b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V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proporcionar uma tentativa de lazer e entretenimento saudável para a população de Nova Xavantina, por meio da oficialização e regulamentação do Paintball e Airsoft como atividades esportivas, promovendo experiências únicas, desconexão do estresse cotidiano e interação social lúdica entre os participantes.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VI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Fortalecer os laços comunitários e promover a cooperação, o respeito mútuo e a solidariedade entre os praticantes do Paintball e Airsoft, por meio da prática esportiva reconhecida, contribuindo para o desenvolvimento social do município.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VII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Alinhar o município de Nova Xavantina com outras localidades que já reconhecem o Paintball e o Airsoft como práticas esportivas, compreendendo os benefícios e potenciais dessas atividades e estabelecendo um ambiente favorável para o desenvolvimento do esporte no âmbito local.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VIII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– Contribuir para o desenvolvimento físico, social e econômico do município de Nova Xavantina, por meio da regulamentação dos jogos de ação de ação de Paintball e Airsoft como práticas esportivas, reconhecendo seu potencial de impacto positivo na comunidade local.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ART 4º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- A prática de Paintball e Airsoft deverá obedecer às normas de segurança estabelecidas pelas respectivas confederações e federações nacionais e estaduais, bem como pelas legislações vigentes.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</w:t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Pr="00FD3CE4">
        <w:rPr>
          <w:rFonts w:ascii="Cambria Math" w:hAnsi="Cambria Math" w:cs="Times New Roman"/>
          <w:sz w:val="24"/>
          <w:szCs w:val="24"/>
        </w:rPr>
        <w:tab/>
      </w:r>
      <w:r w:rsidR="00EC079C" w:rsidRPr="00FD3CE4">
        <w:rPr>
          <w:rFonts w:ascii="Cambria Math" w:hAnsi="Cambria Math" w:cs="Times New Roman"/>
          <w:b/>
          <w:sz w:val="24"/>
          <w:szCs w:val="24"/>
        </w:rPr>
        <w:t>ART 5º</w:t>
      </w:r>
      <w:r w:rsidR="00EC079C" w:rsidRPr="00FD3CE4">
        <w:rPr>
          <w:rFonts w:ascii="Cambria Math" w:hAnsi="Cambria Math" w:cs="Times New Roman"/>
          <w:sz w:val="24"/>
          <w:szCs w:val="24"/>
        </w:rPr>
        <w:t xml:space="preserve"> - Esta lei entra em vigor na data de sua publicação, revogando as disposições em contrário.</w:t>
      </w:r>
    </w:p>
    <w:p w:rsidR="00EC079C" w:rsidRPr="00FD3CE4" w:rsidRDefault="00EC079C" w:rsidP="00EC079C">
      <w:pPr>
        <w:jc w:val="both"/>
        <w:rPr>
          <w:rFonts w:ascii="Cambria Math" w:hAnsi="Cambria Math" w:cs="Times New Roman"/>
          <w:sz w:val="24"/>
          <w:szCs w:val="24"/>
        </w:rPr>
      </w:pPr>
    </w:p>
    <w:p w:rsidR="00515679" w:rsidRPr="00515679" w:rsidRDefault="00515679" w:rsidP="00515679">
      <w:pPr>
        <w:spacing w:after="0" w:line="240" w:lineRule="auto"/>
        <w:ind w:left="708" w:firstLine="708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515679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Sala das Sessões da Câmara Municipal</w:t>
      </w:r>
    </w:p>
    <w:p w:rsidR="00515679" w:rsidRPr="00515679" w:rsidRDefault="00515679" w:rsidP="0051567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515679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Palácio Adiel Antonio Ribeiro</w:t>
      </w:r>
    </w:p>
    <w:p w:rsidR="00515679" w:rsidRPr="00515679" w:rsidRDefault="00515679" w:rsidP="0051567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515679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Nova Xavantina-MT, 18 de abril de 2024.</w:t>
      </w:r>
    </w:p>
    <w:p w:rsidR="00515679" w:rsidRPr="00515679" w:rsidRDefault="00515679" w:rsidP="0051567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:rsidR="00515679" w:rsidRPr="00FD3CE4" w:rsidRDefault="00515679" w:rsidP="00515679">
      <w:pPr>
        <w:jc w:val="center"/>
        <w:rPr>
          <w:rFonts w:ascii="Cambria Math" w:hAnsi="Cambria Math" w:cs="Times New Roman"/>
          <w:sz w:val="24"/>
          <w:szCs w:val="24"/>
        </w:rPr>
      </w:pPr>
    </w:p>
    <w:p w:rsidR="00515679" w:rsidRPr="00FD3CE4" w:rsidRDefault="00515679" w:rsidP="00515679">
      <w:pPr>
        <w:jc w:val="center"/>
        <w:rPr>
          <w:rFonts w:ascii="Cambria Math" w:hAnsi="Cambria Math" w:cs="Times New Roman"/>
          <w:sz w:val="24"/>
          <w:szCs w:val="24"/>
        </w:rPr>
      </w:pPr>
    </w:p>
    <w:p w:rsidR="00515679" w:rsidRPr="00FD3CE4" w:rsidRDefault="00515679" w:rsidP="00515679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>Ednaldo Fragas da Silva – Quatizinho</w:t>
      </w:r>
    </w:p>
    <w:p w:rsidR="00515679" w:rsidRPr="00FD3CE4" w:rsidRDefault="00FD3CE4" w:rsidP="00FD3CE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Vereador</w:t>
      </w:r>
    </w:p>
    <w:p w:rsidR="00EC079C" w:rsidRPr="00FD3CE4" w:rsidRDefault="00EC079C" w:rsidP="00EC079C">
      <w:pPr>
        <w:jc w:val="center"/>
        <w:rPr>
          <w:rFonts w:ascii="Cambria Math" w:hAnsi="Cambria Math" w:cs="Times New Roman"/>
          <w:b/>
          <w:sz w:val="24"/>
          <w:szCs w:val="24"/>
        </w:rPr>
      </w:pPr>
      <w:bookmarkStart w:id="0" w:name="_GoBack"/>
      <w:bookmarkEnd w:id="0"/>
      <w:r w:rsidRPr="00FD3CE4">
        <w:rPr>
          <w:rFonts w:ascii="Cambria Math" w:hAnsi="Cambria Math" w:cs="Times New Roman"/>
          <w:b/>
          <w:sz w:val="24"/>
          <w:szCs w:val="24"/>
        </w:rPr>
        <w:lastRenderedPageBreak/>
        <w:t>MENSAGEM AO PROJETO DE LEI</w:t>
      </w:r>
      <w:r w:rsidR="00FD3CE4">
        <w:rPr>
          <w:rFonts w:ascii="Cambria Math" w:hAnsi="Cambria Math" w:cs="Times New Roman"/>
          <w:b/>
          <w:sz w:val="24"/>
          <w:szCs w:val="24"/>
        </w:rPr>
        <w:t xml:space="preserve"> nº 006/2024</w:t>
      </w:r>
    </w:p>
    <w:p w:rsidR="00EC079C" w:rsidRPr="00FD3CE4" w:rsidRDefault="00EC079C" w:rsidP="00EC079C">
      <w:pPr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EC079C" w:rsidRPr="00FD3CE4" w:rsidRDefault="00EC079C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ab/>
        <w:t>A prática desses jogos não apenas proporciona momentos de diversão e entretenimento, mas também promove valores fundamentais para o desenvolvimento pessoal e coletivo, tais como trabalho em equipe, disciplina, estratégia e respeito às regras.</w:t>
      </w:r>
    </w:p>
    <w:p w:rsidR="00EC079C" w:rsidRPr="00FD3CE4" w:rsidRDefault="00EC079C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ab/>
        <w:t>Além disso, ao reconhecer o Paintball e Airsoft como práticas esportivas, estamos incentivando a participação dos jovens em atividades saudáveis e socialmente construtivas, afastando-os de práticas prejudiciais e promovendo um estilo de vida ativo e equilibrado.</w:t>
      </w:r>
    </w:p>
    <w:p w:rsidR="00EC079C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  <w:r w:rsidRPr="00FD3CE4">
        <w:rPr>
          <w:rFonts w:ascii="Cambria Math" w:hAnsi="Cambria Math" w:cs="Times New Roman"/>
          <w:sz w:val="24"/>
          <w:szCs w:val="24"/>
        </w:rPr>
        <w:t xml:space="preserve">          </w:t>
      </w:r>
      <w:r w:rsidR="00EC079C" w:rsidRPr="00FD3CE4">
        <w:rPr>
          <w:rFonts w:ascii="Cambria Math" w:hAnsi="Cambria Math" w:cs="Times New Roman"/>
          <w:sz w:val="24"/>
          <w:szCs w:val="24"/>
        </w:rPr>
        <w:t>Acredito firmemente que a inclusão desses jogos como práticas esportivas no município de Nova Xavantina trará benefícios significativos para a comunidade, estimulando o crescimento do esporte, o desenvolvimento de espaços adequados para a sua prática e a promoção de eventos e competições locais.</w:t>
      </w:r>
    </w:p>
    <w:p w:rsidR="00EC079C" w:rsidRPr="00FD3CE4" w:rsidRDefault="00EC079C" w:rsidP="00EC079C">
      <w:pPr>
        <w:jc w:val="both"/>
        <w:rPr>
          <w:rFonts w:ascii="Cambria Math" w:hAnsi="Cambria Math" w:cs="Times New Roman"/>
          <w:sz w:val="24"/>
          <w:szCs w:val="24"/>
        </w:rPr>
      </w:pPr>
    </w:p>
    <w:p w:rsidR="00515679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</w:p>
    <w:p w:rsidR="00515679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</w:p>
    <w:p w:rsidR="00515679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</w:p>
    <w:p w:rsidR="00515679" w:rsidRPr="00FD3CE4" w:rsidRDefault="00515679" w:rsidP="00EC079C">
      <w:pPr>
        <w:jc w:val="both"/>
        <w:rPr>
          <w:rFonts w:ascii="Cambria Math" w:hAnsi="Cambria Math" w:cs="Times New Roman"/>
          <w:sz w:val="24"/>
          <w:szCs w:val="24"/>
        </w:rPr>
      </w:pPr>
    </w:p>
    <w:p w:rsidR="00EC079C" w:rsidRPr="00FD3CE4" w:rsidRDefault="00EC079C" w:rsidP="00EC079C">
      <w:pPr>
        <w:jc w:val="center"/>
        <w:rPr>
          <w:rFonts w:ascii="Cambria Math" w:hAnsi="Cambria Math" w:cs="Times New Roman"/>
          <w:sz w:val="24"/>
          <w:szCs w:val="24"/>
        </w:rPr>
      </w:pPr>
    </w:p>
    <w:p w:rsidR="00EC079C" w:rsidRPr="00FD3CE4" w:rsidRDefault="00EC079C" w:rsidP="00515679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EC079C" w:rsidRPr="00FD3CE4" w:rsidRDefault="00EC079C" w:rsidP="00515679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FD3CE4">
        <w:rPr>
          <w:rFonts w:ascii="Cambria Math" w:hAnsi="Cambria Math" w:cs="Times New Roman"/>
          <w:b/>
          <w:sz w:val="24"/>
          <w:szCs w:val="24"/>
        </w:rPr>
        <w:t>Vereador</w:t>
      </w:r>
    </w:p>
    <w:p w:rsidR="00EC079C" w:rsidRPr="00FD3CE4" w:rsidRDefault="00EC079C" w:rsidP="00EC079C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FF27B3" w:rsidRPr="00FD3CE4" w:rsidRDefault="00FF27B3">
      <w:pPr>
        <w:rPr>
          <w:rFonts w:ascii="Cambria Math" w:hAnsi="Cambria Math"/>
          <w:sz w:val="24"/>
          <w:szCs w:val="24"/>
        </w:rPr>
      </w:pPr>
    </w:p>
    <w:sectPr w:rsidR="00FF27B3" w:rsidRPr="00FD3CE4" w:rsidSect="00FD3CE4">
      <w:pgSz w:w="11906" w:h="16838"/>
      <w:pgMar w:top="326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9C"/>
    <w:rsid w:val="00454792"/>
    <w:rsid w:val="00515679"/>
    <w:rsid w:val="00BD34A8"/>
    <w:rsid w:val="00EC079C"/>
    <w:rsid w:val="00FD3CE4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2024-04-18T20:22:00Z</cp:lastPrinted>
  <dcterms:created xsi:type="dcterms:W3CDTF">2024-04-18T19:33:00Z</dcterms:created>
  <dcterms:modified xsi:type="dcterms:W3CDTF">2024-04-18T20:24:00Z</dcterms:modified>
</cp:coreProperties>
</file>