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5B" w:rsidRDefault="006E395B" w:rsidP="006E395B">
      <w:pPr>
        <w:rPr>
          <w:rFonts w:ascii="Cambria Math" w:hAnsi="Cambria Math"/>
          <w:b/>
        </w:rPr>
      </w:pPr>
    </w:p>
    <w:p w:rsidR="006E395B" w:rsidRDefault="006E395B" w:rsidP="006E395B">
      <w:pPr>
        <w:rPr>
          <w:rFonts w:ascii="Cambria Math" w:hAnsi="Cambria Math"/>
          <w:b/>
        </w:rPr>
      </w:pPr>
    </w:p>
    <w:p w:rsidR="006E395B" w:rsidRDefault="006E395B" w:rsidP="006E395B">
      <w:pPr>
        <w:rPr>
          <w:rFonts w:ascii="Cambria Math" w:hAnsi="Cambria Math"/>
          <w:b/>
        </w:rPr>
      </w:pPr>
    </w:p>
    <w:p w:rsidR="006E395B" w:rsidRDefault="006E395B" w:rsidP="006E395B">
      <w:pPr>
        <w:rPr>
          <w:rFonts w:ascii="Cambria Math" w:hAnsi="Cambria Math"/>
          <w:b/>
        </w:rPr>
      </w:pPr>
    </w:p>
    <w:p w:rsidR="006E395B" w:rsidRDefault="006E395B" w:rsidP="006E395B">
      <w:pPr>
        <w:rPr>
          <w:rFonts w:ascii="Cambria Math" w:hAnsi="Cambria Math"/>
          <w:b/>
        </w:rPr>
      </w:pPr>
    </w:p>
    <w:p w:rsidR="006E395B" w:rsidRDefault="006E395B" w:rsidP="006E395B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121/2024</w:t>
      </w:r>
    </w:p>
    <w:p w:rsidR="006E395B" w:rsidRDefault="006E395B" w:rsidP="006E395B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IVAN MARTINS DA SILVA</w:t>
      </w:r>
    </w:p>
    <w:p w:rsidR="006E395B" w:rsidRDefault="006E395B" w:rsidP="006E395B">
      <w:pPr>
        <w:rPr>
          <w:rFonts w:ascii="Cambria Math" w:hAnsi="Cambria Math"/>
          <w:b/>
        </w:rPr>
      </w:pPr>
    </w:p>
    <w:p w:rsidR="006E395B" w:rsidRDefault="006E395B" w:rsidP="006E395B">
      <w:pPr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     </w:t>
      </w:r>
      <w:r>
        <w:rPr>
          <w:rFonts w:ascii="Cambria Math" w:hAnsi="Cambria Math"/>
          <w:b/>
        </w:rPr>
        <w:t xml:space="preserve">     </w:t>
      </w:r>
      <w:r>
        <w:rPr>
          <w:rFonts w:ascii="Cambria Math" w:hAnsi="Cambria Math"/>
          <w:b/>
        </w:rPr>
        <w:t xml:space="preserve">  </w:t>
      </w:r>
      <w:r>
        <w:rPr>
          <w:rFonts w:ascii="Cambria Math" w:hAnsi="Cambria Math"/>
        </w:rPr>
        <w:t>Senhor Presidente</w:t>
      </w:r>
    </w:p>
    <w:p w:rsidR="006E395B" w:rsidRDefault="006E395B" w:rsidP="006E395B">
      <w:pPr>
        <w:ind w:firstLine="709"/>
        <w:rPr>
          <w:rFonts w:ascii="Cambria Math" w:hAnsi="Cambria Math"/>
        </w:rPr>
      </w:pPr>
    </w:p>
    <w:p w:rsidR="006E395B" w:rsidRDefault="006E395B" w:rsidP="006E395B">
      <w:pPr>
        <w:ind w:firstLine="1276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</w:rPr>
        <w:t xml:space="preserve"> a V. Exa., que seja encaminhado expediente a Secretaria Municipal de Infraestrutura com cópia ao Prefeito Municipal, mostrando a necessidade de f</w:t>
      </w:r>
      <w:r w:rsidRPr="00A20927">
        <w:rPr>
          <w:rFonts w:ascii="Cambria Math" w:hAnsi="Cambria Math"/>
          <w:color w:val="000000" w:themeColor="text1"/>
        </w:rPr>
        <w:t xml:space="preserve">azer arruamento na continuidade da Av. Mato Grosso do Sul no </w:t>
      </w:r>
      <w:r>
        <w:rPr>
          <w:rFonts w:ascii="Cambria Math" w:hAnsi="Cambria Math"/>
          <w:color w:val="000000" w:themeColor="text1"/>
        </w:rPr>
        <w:t>B</w:t>
      </w:r>
      <w:r w:rsidRPr="00A20927">
        <w:rPr>
          <w:rFonts w:ascii="Cambria Math" w:hAnsi="Cambria Math"/>
          <w:color w:val="000000" w:themeColor="text1"/>
        </w:rPr>
        <w:t>airro Ve</w:t>
      </w:r>
      <w:r>
        <w:rPr>
          <w:rFonts w:ascii="Cambria Math" w:hAnsi="Cambria Math"/>
          <w:color w:val="000000" w:themeColor="text1"/>
        </w:rPr>
        <w:t>r</w:t>
      </w:r>
      <w:r w:rsidRPr="00A20927">
        <w:rPr>
          <w:rFonts w:ascii="Cambria Math" w:hAnsi="Cambria Math"/>
          <w:color w:val="000000" w:themeColor="text1"/>
        </w:rPr>
        <w:t xml:space="preserve">des Campos, em continuidade da </w:t>
      </w:r>
      <w:r>
        <w:rPr>
          <w:rFonts w:ascii="Cambria Math" w:hAnsi="Cambria Math"/>
          <w:color w:val="000000" w:themeColor="text1"/>
        </w:rPr>
        <w:t>R</w:t>
      </w:r>
      <w:r>
        <w:rPr>
          <w:rFonts w:ascii="Cambria Math" w:hAnsi="Cambria Math"/>
          <w:color w:val="000000" w:themeColor="text1"/>
        </w:rPr>
        <w:t>ua Várzea Grande</w:t>
      </w:r>
      <w:r w:rsidRPr="00A20927">
        <w:rPr>
          <w:rFonts w:ascii="Cambria Math" w:hAnsi="Cambria Math"/>
          <w:color w:val="000000" w:themeColor="text1"/>
        </w:rPr>
        <w:t xml:space="preserve"> sentido córrego Estilac Leal</w:t>
      </w:r>
      <w:r>
        <w:rPr>
          <w:rFonts w:ascii="Cambria Math" w:hAnsi="Cambria Math"/>
          <w:color w:val="000000" w:themeColor="text1"/>
        </w:rPr>
        <w:t xml:space="preserve">. </w:t>
      </w:r>
    </w:p>
    <w:p w:rsidR="006E395B" w:rsidRDefault="006E395B" w:rsidP="006E395B">
      <w:pPr>
        <w:ind w:firstLine="1276"/>
        <w:jc w:val="both"/>
        <w:rPr>
          <w:rFonts w:ascii="Cambria Math" w:hAnsi="Cambria Math"/>
          <w:color w:val="000000" w:themeColor="text1"/>
        </w:rPr>
      </w:pPr>
    </w:p>
    <w:p w:rsidR="006E395B" w:rsidRDefault="006E395B" w:rsidP="006E395B">
      <w:pPr>
        <w:jc w:val="both"/>
        <w:rPr>
          <w:rFonts w:ascii="Cambria Math" w:hAnsi="Cambria Math" w:cstheme="minorHAnsi"/>
          <w:b/>
          <w:vanish/>
        </w:rPr>
      </w:pPr>
      <w:r>
        <w:rPr>
          <w:rFonts w:ascii="Cambria Math" w:hAnsi="Cambria Math" w:cstheme="minorHAnsi"/>
          <w:vanish/>
        </w:rPr>
        <w:t>hospital Muni</w:t>
      </w:r>
    </w:p>
    <w:p w:rsidR="006E395B" w:rsidRDefault="006E395B" w:rsidP="006E395B">
      <w:pPr>
        <w:ind w:firstLine="709"/>
        <w:jc w:val="both"/>
        <w:rPr>
          <w:rFonts w:ascii="Cambria Math" w:hAnsi="Cambria Math" w:cstheme="minorHAnsi"/>
          <w:b/>
        </w:rPr>
      </w:pPr>
      <w:r>
        <w:rPr>
          <w:rFonts w:ascii="Cambria Math" w:hAnsi="Cambria Math" w:cstheme="minorHAnsi"/>
          <w:b/>
        </w:rPr>
        <w:t xml:space="preserve"> </w:t>
      </w:r>
      <w:r>
        <w:rPr>
          <w:rFonts w:ascii="Cambria Math" w:hAnsi="Cambria Math" w:cstheme="minorHAnsi"/>
          <w:b/>
        </w:rPr>
        <w:t xml:space="preserve">   </w:t>
      </w:r>
      <w:r>
        <w:rPr>
          <w:rFonts w:ascii="Cambria Math" w:hAnsi="Cambria Math" w:cstheme="minorHAnsi"/>
          <w:b/>
        </w:rPr>
        <w:t xml:space="preserve"> J U S T I F I C A T I V A</w:t>
      </w:r>
    </w:p>
    <w:p w:rsidR="006E395B" w:rsidRDefault="006E395B" w:rsidP="006E395B">
      <w:pPr>
        <w:ind w:firstLine="709"/>
        <w:jc w:val="both"/>
        <w:rPr>
          <w:rFonts w:ascii="Cambria Math" w:hAnsi="Cambria Math" w:cstheme="minorHAnsi"/>
          <w:b/>
        </w:rPr>
      </w:pPr>
    </w:p>
    <w:p w:rsidR="006E395B" w:rsidRDefault="006E395B" w:rsidP="006E395B">
      <w:pPr>
        <w:ind w:firstLine="993"/>
        <w:jc w:val="both"/>
        <w:rPr>
          <w:rFonts w:ascii="Cambria Math" w:hAnsi="Cambria Math"/>
        </w:rPr>
      </w:pPr>
      <w:r w:rsidRPr="00A20927">
        <w:rPr>
          <w:rFonts w:ascii="Cambria Math" w:hAnsi="Cambria Math"/>
        </w:rPr>
        <w:t xml:space="preserve">O local não existe a abertura da referida rua e tendo em vista que no final da Av. Mato Grosso do Sul, além de estar em péssimo estado de conservação, não existe a continuidade da </w:t>
      </w:r>
      <w:proofErr w:type="gramStart"/>
      <w:r w:rsidRPr="00A20927">
        <w:rPr>
          <w:rFonts w:ascii="Cambria Math" w:hAnsi="Cambria Math"/>
        </w:rPr>
        <w:t>rua</w:t>
      </w:r>
      <w:proofErr w:type="gramEnd"/>
      <w:r w:rsidRPr="00A20927">
        <w:rPr>
          <w:rFonts w:ascii="Cambria Math" w:hAnsi="Cambria Math"/>
        </w:rPr>
        <w:t xml:space="preserve"> Várzea Grande a qual transpõe uma casa residencial do Sr</w:t>
      </w:r>
      <w:r>
        <w:rPr>
          <w:rFonts w:ascii="Cambria Math" w:hAnsi="Cambria Math"/>
        </w:rPr>
        <w:t>.</w:t>
      </w:r>
      <w:r w:rsidRPr="00A20927">
        <w:rPr>
          <w:rFonts w:ascii="Cambria Math" w:hAnsi="Cambria Math"/>
        </w:rPr>
        <w:t xml:space="preserve"> Danilo </w:t>
      </w:r>
      <w:proofErr w:type="spellStart"/>
      <w:r w:rsidRPr="00A20927">
        <w:rPr>
          <w:rFonts w:ascii="Cambria Math" w:hAnsi="Cambria Math"/>
        </w:rPr>
        <w:t>Beú</w:t>
      </w:r>
      <w:proofErr w:type="spellEnd"/>
      <w:r w:rsidRPr="00A20927">
        <w:rPr>
          <w:rFonts w:ascii="Cambria Math" w:hAnsi="Cambria Math"/>
        </w:rPr>
        <w:t>, antiga casa do Professor Bob Nelson. Com as benfeitorias do asfalto naquele bairro, este arruamento trará mais comodidade aos moradores daquele local, facilitando suas trafegabilidades</w:t>
      </w:r>
      <w:r>
        <w:rPr>
          <w:rFonts w:ascii="Cambria Math" w:hAnsi="Cambria Math"/>
        </w:rPr>
        <w:t xml:space="preserve">. </w:t>
      </w:r>
      <w:r>
        <w:rPr>
          <w:rFonts w:ascii="Cambria Math" w:hAnsi="Cambria Math"/>
          <w:color w:val="000000" w:themeColor="text1"/>
        </w:rPr>
        <w:t>Assim peço o apoio dos Nobres Pares desta Casa de Leis para a aprovação desta nossa indicação.</w:t>
      </w:r>
    </w:p>
    <w:p w:rsidR="006E395B" w:rsidRDefault="006E395B" w:rsidP="006E395B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6E395B" w:rsidRDefault="006E395B" w:rsidP="006E395B">
      <w:pPr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                                           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Sala das Sessões da Câmara Municipal</w:t>
      </w:r>
    </w:p>
    <w:p w:rsidR="006E395B" w:rsidRDefault="006E395B" w:rsidP="006E395B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6E395B" w:rsidRDefault="006E395B" w:rsidP="006E395B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22 de abril de 2024.</w:t>
      </w:r>
    </w:p>
    <w:p w:rsidR="006E395B" w:rsidRDefault="006E395B" w:rsidP="006E395B">
      <w:pPr>
        <w:jc w:val="center"/>
        <w:rPr>
          <w:rFonts w:ascii="Cambria Math" w:hAnsi="Cambria Math"/>
          <w:b/>
        </w:rPr>
      </w:pPr>
    </w:p>
    <w:p w:rsidR="006E395B" w:rsidRDefault="006E395B" w:rsidP="006E395B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IVAN MARTINS DA SILVA </w:t>
      </w:r>
    </w:p>
    <w:p w:rsidR="006E395B" w:rsidRDefault="006E395B" w:rsidP="006E395B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6E395B" w:rsidRDefault="006E395B" w:rsidP="006E395B">
      <w:r>
        <w:rPr>
          <w:noProof/>
          <w14:ligatures w14:val="standardContextual"/>
        </w:rPr>
        <w:drawing>
          <wp:inline distT="0" distB="0" distL="0" distR="0" wp14:anchorId="0285D822" wp14:editId="63C13716">
            <wp:extent cx="5338482" cy="2541494"/>
            <wp:effectExtent l="0" t="0" r="0" b="0"/>
            <wp:docPr id="1641652115" name="Imagem 1" descr="Gramado com árvores ao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52115" name="Imagem 1" descr="Gramado com árvores ao fund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176" cy="254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7ADE" w:rsidRDefault="00A17ADE"/>
    <w:sectPr w:rsidR="00A17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5B"/>
    <w:rsid w:val="006E395B"/>
    <w:rsid w:val="00A17ADE"/>
    <w:rsid w:val="00F8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5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39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95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5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39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95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2024-04-18T17:07:00Z</cp:lastPrinted>
  <dcterms:created xsi:type="dcterms:W3CDTF">2024-04-18T16:53:00Z</dcterms:created>
  <dcterms:modified xsi:type="dcterms:W3CDTF">2024-04-18T17:08:00Z</dcterms:modified>
</cp:coreProperties>
</file>