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90" w:rsidRDefault="008D2D90" w:rsidP="008D2D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109/2024</w:t>
      </w:r>
    </w:p>
    <w:p w:rsidR="008D2D90" w:rsidRDefault="008D2D90" w:rsidP="008D2D9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8D2D90" w:rsidRDefault="008D2D90" w:rsidP="008D2D90">
      <w:pPr>
        <w:spacing w:after="0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8D2D90" w:rsidRDefault="008D2D90" w:rsidP="008D2D90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8D2D90" w:rsidRDefault="008D2D90" w:rsidP="008D2D90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sz w:val="24"/>
          <w:szCs w:val="24"/>
        </w:rPr>
        <w:t>e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acordo com o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ao Prefeito Municipal com cópia ao Departamento de Engenharia Elétrica Municipal, n</w:t>
      </w:r>
      <w:r>
        <w:rPr>
          <w:rFonts w:ascii="Cambria Math" w:hAnsi="Cambria Math"/>
          <w:color w:val="000000" w:themeColor="text1"/>
          <w:sz w:val="24"/>
          <w:szCs w:val="24"/>
        </w:rPr>
        <w:t>o sentido de providenciar a instalação de iluminação pública na saída do município sentido Água Boa até o entroncamento de Campinápolis.</w:t>
      </w:r>
    </w:p>
    <w:p w:rsidR="008D2D90" w:rsidRDefault="008D2D90" w:rsidP="008D2D90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8D2D90" w:rsidRDefault="008D2D90" w:rsidP="008D2D90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8D2D90" w:rsidRDefault="008D2D90" w:rsidP="008D2D90">
      <w:pPr>
        <w:spacing w:after="200"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Essa nossa indicação se faz necessária</w:t>
      </w:r>
      <w:proofErr w:type="gramStart"/>
      <w:r>
        <w:rPr>
          <w:rFonts w:ascii="Cambria Math" w:hAnsi="Cambria Math"/>
          <w:sz w:val="24"/>
          <w:szCs w:val="24"/>
        </w:rPr>
        <w:t xml:space="preserve"> pois</w:t>
      </w:r>
      <w:proofErr w:type="gramEnd"/>
      <w:r>
        <w:rPr>
          <w:rFonts w:ascii="Cambria Math" w:hAnsi="Cambria Math"/>
          <w:sz w:val="24"/>
          <w:szCs w:val="24"/>
        </w:rPr>
        <w:t xml:space="preserve"> a saída do nosso município em direção as Cidades de Água Boa e Campinápolis é muito escura, levando em conta que existe muitas empresas ali implantadas à beira da BR-158, desde secadores de grãos, motel, além de motoristas que trafegam, ciclistas e pedestres que utilizam o acostamento da via na prática de esportes, caminhadas e que necessitam da iluminação para terem segurança e conforto, e deixar a entrada/saída da cidade mais atrativa e receptiva. Assim peço o apoio dos nobres Pares desta Casa de Leis para a aprovação desta nossa indicação.</w:t>
      </w:r>
    </w:p>
    <w:p w:rsidR="008D2D90" w:rsidRDefault="008D2D90" w:rsidP="008D2D9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8D2D90" w:rsidRDefault="008D2D90" w:rsidP="008D2D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D2D90" w:rsidRDefault="008D2D90" w:rsidP="008D2D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abril de 2024.</w:t>
      </w:r>
    </w:p>
    <w:p w:rsidR="008D2D90" w:rsidRDefault="008D2D90" w:rsidP="008D2D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8D2D90" w:rsidRDefault="008D2D90" w:rsidP="008D2D9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8D2D90" w:rsidRDefault="008D2D90" w:rsidP="008D2D9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8D2D90" w:rsidRDefault="008D2D90" w:rsidP="008D2D9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D2D90" w:rsidRDefault="008D2D90" w:rsidP="008D2D90"/>
    <w:p w:rsidR="008D2D90" w:rsidRDefault="008D2D90" w:rsidP="008D2D90"/>
    <w:p w:rsidR="00A537FD" w:rsidRDefault="00A537FD"/>
    <w:sectPr w:rsidR="00A53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90"/>
    <w:rsid w:val="008D2D90"/>
    <w:rsid w:val="00A5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9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9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2024-04-06T16:35:00Z</dcterms:created>
  <dcterms:modified xsi:type="dcterms:W3CDTF">2024-04-06T16:36:00Z</dcterms:modified>
</cp:coreProperties>
</file>