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17A" w:rsidRDefault="00D1217A" w:rsidP="00D1217A">
      <w:pPr>
        <w:spacing w:after="0" w:line="240" w:lineRule="auto"/>
        <w:rPr>
          <w:rFonts w:ascii="Cambria Math" w:hAnsi="Cambria Math"/>
          <w:b/>
          <w:color w:val="000000"/>
          <w:sz w:val="24"/>
          <w:szCs w:val="24"/>
        </w:rPr>
      </w:pPr>
      <w:r>
        <w:rPr>
          <w:rFonts w:ascii="Cambria Math" w:hAnsi="Cambria Math"/>
          <w:b/>
          <w:color w:val="000000"/>
          <w:sz w:val="24"/>
          <w:szCs w:val="24"/>
        </w:rPr>
        <w:t>REQUERIMENTO Nº 011/2024</w:t>
      </w:r>
    </w:p>
    <w:p w:rsidR="00D1217A" w:rsidRDefault="00D1217A" w:rsidP="00D1217A">
      <w:pPr>
        <w:spacing w:after="0" w:line="240" w:lineRule="auto"/>
        <w:rPr>
          <w:rFonts w:ascii="Cambria Math" w:hAnsi="Cambria Math"/>
          <w:b/>
          <w:sz w:val="24"/>
          <w:szCs w:val="24"/>
        </w:rPr>
      </w:pPr>
      <w:r>
        <w:rPr>
          <w:rFonts w:ascii="Cambria Math" w:hAnsi="Cambria Math"/>
          <w:b/>
          <w:color w:val="000000"/>
          <w:sz w:val="24"/>
          <w:szCs w:val="24"/>
        </w:rPr>
        <w:t xml:space="preserve">AUTOR: </w:t>
      </w:r>
      <w:r>
        <w:rPr>
          <w:rFonts w:ascii="Cambria Math" w:hAnsi="Cambria Math"/>
          <w:b/>
          <w:sz w:val="24"/>
          <w:szCs w:val="24"/>
        </w:rPr>
        <w:t xml:space="preserve">PLENÁRIO DA CÂMARA MUNICIPAL DE NOVA XAVANTINA </w:t>
      </w:r>
    </w:p>
    <w:p w:rsidR="00D1217A" w:rsidRDefault="00D1217A" w:rsidP="00D1217A">
      <w:pPr>
        <w:rPr>
          <w:rFonts w:ascii="Cambria Math" w:hAnsi="Cambria Math"/>
          <w:sz w:val="24"/>
          <w:szCs w:val="24"/>
        </w:rPr>
      </w:pPr>
    </w:p>
    <w:p w:rsidR="00D1217A" w:rsidRDefault="00D1217A" w:rsidP="00D1217A">
      <w:pPr>
        <w:ind w:firstLine="993"/>
        <w:rPr>
          <w:rFonts w:ascii="Cambria Math" w:hAnsi="Cambria Math"/>
          <w:sz w:val="24"/>
          <w:szCs w:val="24"/>
        </w:rPr>
      </w:pPr>
      <w:r>
        <w:rPr>
          <w:rFonts w:ascii="Cambria Math" w:hAnsi="Cambria Math"/>
          <w:sz w:val="24"/>
          <w:szCs w:val="24"/>
        </w:rPr>
        <w:t>Senhor Presidente</w:t>
      </w:r>
    </w:p>
    <w:p w:rsidR="00D1217A" w:rsidRDefault="00D1217A" w:rsidP="00D1217A">
      <w:pPr>
        <w:widowControl w:val="0"/>
        <w:spacing w:line="240" w:lineRule="auto"/>
        <w:ind w:firstLine="708"/>
        <w:jc w:val="both"/>
        <w:rPr>
          <w:rFonts w:ascii="Cambria Math" w:hAnsi="Cambria Math" w:cs="Arial"/>
          <w:sz w:val="24"/>
          <w:szCs w:val="24"/>
        </w:rPr>
      </w:pPr>
      <w:r>
        <w:rPr>
          <w:rFonts w:ascii="Cambria Math" w:hAnsi="Cambria Math" w:cs="Arial"/>
          <w:sz w:val="24"/>
          <w:szCs w:val="24"/>
        </w:rPr>
        <w:t xml:space="preserve">       </w:t>
      </w:r>
      <w:r>
        <w:rPr>
          <w:rFonts w:ascii="Cambria Math" w:hAnsi="Cambria Math" w:cs="Arial"/>
          <w:sz w:val="24"/>
          <w:szCs w:val="24"/>
        </w:rPr>
        <w:t xml:space="preserve">Com fulcro no que dispõe o Regimento Interno da Câmara Municipal de Nova Xavantina-MT, </w:t>
      </w:r>
      <w:proofErr w:type="gramStart"/>
      <w:r>
        <w:rPr>
          <w:rFonts w:ascii="Cambria Math" w:hAnsi="Cambria Math" w:cs="Arial"/>
          <w:sz w:val="24"/>
          <w:szCs w:val="24"/>
        </w:rPr>
        <w:t>resolveram</w:t>
      </w:r>
      <w:proofErr w:type="gramEnd"/>
      <w:r>
        <w:rPr>
          <w:rFonts w:ascii="Cambria Math" w:hAnsi="Cambria Math" w:cs="Arial"/>
          <w:sz w:val="24"/>
          <w:szCs w:val="24"/>
        </w:rPr>
        <w:t xml:space="preserve"> os Vereadores subscritores encaminhar à consideração do Soberano Plenário </w:t>
      </w:r>
      <w:r>
        <w:rPr>
          <w:rFonts w:ascii="Cambria Math" w:hAnsi="Cambria Math" w:cs="Arial"/>
          <w:b/>
          <w:bCs/>
          <w:sz w:val="24"/>
          <w:szCs w:val="24"/>
        </w:rPr>
        <w:t>REQUERIMENTO</w:t>
      </w:r>
      <w:r>
        <w:rPr>
          <w:rFonts w:ascii="Cambria Math" w:hAnsi="Cambria Math" w:cs="Arial"/>
          <w:sz w:val="24"/>
          <w:szCs w:val="24"/>
        </w:rPr>
        <w:t xml:space="preserve"> ao Excelentíssimo Senhor Mauro Mendes, Governador do Estado de Mato Grosso, </w:t>
      </w:r>
      <w:r>
        <w:rPr>
          <w:rFonts w:ascii="Cambria Math" w:hAnsi="Cambria Math" w:cs="Arial"/>
          <w:b/>
          <w:bCs/>
          <w:sz w:val="24"/>
          <w:szCs w:val="24"/>
        </w:rPr>
        <w:t xml:space="preserve">a fim de que dê execução as medidas divulgadas na imprensa mato-grossense </w:t>
      </w:r>
      <w:r>
        <w:rPr>
          <w:rFonts w:ascii="Cambria Math" w:hAnsi="Cambria Math" w:cs="Arial"/>
          <w:b/>
          <w:bCs/>
          <w:sz w:val="24"/>
          <w:szCs w:val="24"/>
          <w:shd w:val="clear" w:color="auto" w:fill="FFFFFF"/>
        </w:rPr>
        <w:t xml:space="preserve">relativas à </w:t>
      </w:r>
      <w:r>
        <w:rPr>
          <w:rFonts w:ascii="Cambria Math" w:hAnsi="Cambria Math" w:cs="Arial"/>
          <w:b/>
          <w:bCs/>
          <w:sz w:val="24"/>
          <w:szCs w:val="24"/>
        </w:rPr>
        <w:t>Moratória da Soja em áreas convertidas legalmente neste estado.</w:t>
      </w:r>
    </w:p>
    <w:p w:rsidR="00D1217A" w:rsidRDefault="00D1217A" w:rsidP="00D1217A">
      <w:pPr>
        <w:widowControl w:val="0"/>
        <w:spacing w:before="240" w:line="240" w:lineRule="auto"/>
        <w:ind w:firstLine="708"/>
        <w:jc w:val="both"/>
        <w:rPr>
          <w:rFonts w:ascii="Cambria Math" w:hAnsi="Cambria Math" w:cs="Arial"/>
          <w:sz w:val="24"/>
          <w:szCs w:val="24"/>
        </w:rPr>
      </w:pPr>
      <w:r>
        <w:rPr>
          <w:rFonts w:ascii="Cambria Math" w:hAnsi="Cambria Math" w:cs="Arial"/>
          <w:sz w:val="24"/>
          <w:szCs w:val="24"/>
        </w:rPr>
        <w:t xml:space="preserve">O governo do estado </w:t>
      </w:r>
      <w:r>
        <w:rPr>
          <w:rFonts w:ascii="Cambria Math" w:hAnsi="Cambria Math" w:cs="Arial"/>
          <w:sz w:val="24"/>
          <w:szCs w:val="24"/>
          <w:shd w:val="clear" w:color="auto" w:fill="FFFFFF"/>
        </w:rPr>
        <w:t xml:space="preserve">reuniu-se </w:t>
      </w:r>
      <w:r>
        <w:rPr>
          <w:rFonts w:ascii="Cambria Math" w:hAnsi="Cambria Math" w:cs="Arial"/>
          <w:sz w:val="24"/>
          <w:szCs w:val="24"/>
        </w:rPr>
        <w:t xml:space="preserve">em </w:t>
      </w:r>
      <w:r>
        <w:rPr>
          <w:rFonts w:ascii="Cambria Math" w:hAnsi="Cambria Math" w:cs="Arial"/>
          <w:sz w:val="24"/>
          <w:szCs w:val="24"/>
          <w:shd w:val="clear" w:color="auto" w:fill="FFFFFF"/>
        </w:rPr>
        <w:t>21 de novembro de 2023</w:t>
      </w:r>
      <w:r>
        <w:rPr>
          <w:rStyle w:val="Refdenotaderodap"/>
          <w:rFonts w:ascii="Cambria Math" w:hAnsi="Cambria Math" w:cs="Arial"/>
          <w:sz w:val="24"/>
          <w:szCs w:val="24"/>
          <w:shd w:val="clear" w:color="auto" w:fill="FFFFFF"/>
        </w:rPr>
        <w:footnoteReference w:id="1"/>
      </w:r>
      <w:r>
        <w:rPr>
          <w:rFonts w:ascii="Cambria Math" w:hAnsi="Cambria Math" w:cs="Arial"/>
          <w:sz w:val="24"/>
          <w:szCs w:val="24"/>
          <w:shd w:val="clear" w:color="auto" w:fill="FFFFFF"/>
        </w:rPr>
        <w:t xml:space="preserve"> com prefeitos, deputados, produtores rurais e representantes de entidades do agronegócio de Mato Grosso, momento no qual foram sugeridas pelos 92 (noventa e dois) Prefeitos signatários de documento entregue ao Governador, a</w:t>
      </w:r>
      <w:r>
        <w:rPr>
          <w:rFonts w:ascii="Cambria Math" w:hAnsi="Cambria Math" w:cs="Arial"/>
          <w:kern w:val="0"/>
          <w:sz w:val="24"/>
          <w:szCs w:val="24"/>
          <w:lang w:eastAsia="pt-BR"/>
        </w:rPr>
        <w:t xml:space="preserve"> revisão dos incentivos fiscais e denúncia ao CADE relacionados à Moratória da Soja</w:t>
      </w:r>
      <w:r>
        <w:rPr>
          <w:rFonts w:ascii="Cambria Math" w:hAnsi="Cambria Math" w:cs="Arial"/>
          <w:sz w:val="24"/>
          <w:szCs w:val="24"/>
          <w:shd w:val="clear" w:color="auto" w:fill="FFFFFF"/>
        </w:rPr>
        <w:t xml:space="preserve"> - pernicioso </w:t>
      </w:r>
      <w:r>
        <w:rPr>
          <w:rFonts w:ascii="Cambria Math" w:hAnsi="Cambria Math" w:cs="Arial"/>
          <w:sz w:val="24"/>
          <w:szCs w:val="24"/>
        </w:rPr>
        <w:t xml:space="preserve">pacto </w:t>
      </w:r>
      <w:r>
        <w:rPr>
          <w:rFonts w:ascii="Cambria Math" w:hAnsi="Cambria Math" w:cs="Arial"/>
          <w:sz w:val="24"/>
          <w:szCs w:val="24"/>
          <w:shd w:val="clear" w:color="auto" w:fill="FFFFFF"/>
        </w:rPr>
        <w:t xml:space="preserve">comercial que </w:t>
      </w:r>
      <w:r>
        <w:rPr>
          <w:rFonts w:ascii="Cambria Math" w:hAnsi="Cambria Math" w:cs="Arial"/>
          <w:sz w:val="24"/>
          <w:szCs w:val="24"/>
        </w:rPr>
        <w:t xml:space="preserve">proíbe entre seus signatários o financiamento e a comercialização de soja oriunda de áreas do Bioma Amazônia convertidas após julho de 2008, </w:t>
      </w:r>
      <w:r>
        <w:rPr>
          <w:rFonts w:ascii="Cambria Math" w:hAnsi="Cambria Math" w:cs="Arial"/>
          <w:b/>
          <w:bCs/>
          <w:sz w:val="24"/>
          <w:szCs w:val="24"/>
        </w:rPr>
        <w:t>mesmo que legalmente</w:t>
      </w:r>
      <w:r>
        <w:rPr>
          <w:rFonts w:ascii="Cambria Math" w:hAnsi="Cambria Math" w:cs="Arial"/>
          <w:sz w:val="24"/>
          <w:szCs w:val="24"/>
        </w:rPr>
        <w:t>.</w:t>
      </w:r>
    </w:p>
    <w:p w:rsidR="00D1217A" w:rsidRDefault="00D1217A" w:rsidP="00D1217A">
      <w:pPr>
        <w:widowControl w:val="0"/>
        <w:spacing w:line="240" w:lineRule="auto"/>
        <w:ind w:firstLine="708"/>
        <w:jc w:val="both"/>
        <w:rPr>
          <w:rFonts w:ascii="Cambria Math" w:hAnsi="Cambria Math" w:cs="Arial"/>
          <w:sz w:val="24"/>
          <w:szCs w:val="24"/>
          <w:shd w:val="clear" w:color="auto" w:fill="FFFFFF"/>
        </w:rPr>
      </w:pPr>
      <w:r>
        <w:rPr>
          <w:rFonts w:ascii="Cambria Math" w:hAnsi="Cambria Math" w:cs="Arial"/>
          <w:sz w:val="24"/>
          <w:szCs w:val="24"/>
        </w:rPr>
        <w:t xml:space="preserve">Naquele ato o Governador </w:t>
      </w:r>
      <w:r>
        <w:rPr>
          <w:rFonts w:ascii="Cambria Math" w:hAnsi="Cambria Math" w:cs="Arial"/>
          <w:sz w:val="24"/>
          <w:szCs w:val="24"/>
          <w:shd w:val="clear" w:color="auto" w:fill="FFFFFF"/>
        </w:rPr>
        <w:t>declarou:</w:t>
      </w:r>
    </w:p>
    <w:p w:rsidR="00D1217A" w:rsidRDefault="00D1217A" w:rsidP="00D1217A">
      <w:pPr>
        <w:widowControl w:val="0"/>
        <w:spacing w:line="240" w:lineRule="auto"/>
        <w:ind w:left="1416"/>
        <w:jc w:val="both"/>
        <w:rPr>
          <w:rFonts w:ascii="Cambria Math" w:hAnsi="Cambria Math" w:cs="Arial"/>
          <w:sz w:val="24"/>
          <w:szCs w:val="24"/>
          <w:shd w:val="clear" w:color="auto" w:fill="FFFFFF"/>
        </w:rPr>
      </w:pPr>
      <w:r>
        <w:rPr>
          <w:rFonts w:ascii="Cambria Math" w:hAnsi="Cambria Math" w:cs="Arial"/>
          <w:sz w:val="24"/>
          <w:szCs w:val="24"/>
          <w:shd w:val="clear" w:color="auto" w:fill="FFFFFF"/>
        </w:rPr>
        <w:t>“A moratória é um desrespeito contra os produtores e cidadãos mato-grossenses e também contra o Congresso Nacional, pois passa por cima do próprio Código Florestal Brasileiro, que é uma das leis ambientais mais importantes aprovadas nos últimos anos. Essas empresas não estão respeitando isso. Estão usando o poderio econômico que possuem para impor esse mecanismo”. </w:t>
      </w:r>
    </w:p>
    <w:p w:rsidR="00D1217A" w:rsidRDefault="00D1217A" w:rsidP="00D1217A">
      <w:pPr>
        <w:widowControl w:val="0"/>
        <w:spacing w:line="240" w:lineRule="auto"/>
        <w:ind w:firstLine="708"/>
        <w:jc w:val="both"/>
        <w:rPr>
          <w:rFonts w:ascii="Cambria Math" w:hAnsi="Cambria Math" w:cs="Arial"/>
          <w:sz w:val="24"/>
          <w:szCs w:val="24"/>
          <w:shd w:val="clear" w:color="auto" w:fill="FFFFFF"/>
        </w:rPr>
      </w:pPr>
      <w:r>
        <w:rPr>
          <w:rFonts w:ascii="Cambria Math" w:hAnsi="Cambria Math" w:cs="Arial"/>
          <w:sz w:val="24"/>
          <w:szCs w:val="24"/>
          <w:shd w:val="clear" w:color="auto" w:fill="FFFFFF"/>
        </w:rPr>
        <w:t>E, afirmou o compromisso com as entidades e com os quase cem prefeitos presentes que representam a população e a classe produtora, assentando:</w:t>
      </w:r>
    </w:p>
    <w:p w:rsidR="00D1217A" w:rsidRDefault="00D1217A" w:rsidP="00D1217A">
      <w:pPr>
        <w:widowControl w:val="0"/>
        <w:spacing w:line="240" w:lineRule="auto"/>
        <w:ind w:left="1416" w:firstLine="1"/>
        <w:jc w:val="both"/>
        <w:rPr>
          <w:rFonts w:ascii="Cambria Math" w:hAnsi="Cambria Math" w:cs="Arial"/>
          <w:sz w:val="24"/>
          <w:szCs w:val="24"/>
          <w:shd w:val="clear" w:color="auto" w:fill="FFFFFF"/>
        </w:rPr>
      </w:pPr>
      <w:r>
        <w:rPr>
          <w:rFonts w:ascii="Cambria Math" w:hAnsi="Cambria Math" w:cs="Arial"/>
          <w:sz w:val="24"/>
          <w:szCs w:val="24"/>
          <w:shd w:val="clear" w:color="auto" w:fill="FFFFFF"/>
        </w:rPr>
        <w:t>“Vamos tomar algumas medidas para contrapor esse problema. A primeira é fazer um questionamento e chamar as associações para um diálogo. Se não tivermos um acordo, vamos enviar uma lei para a Assembleia Legislativa de Mato Grosso que retira os incentivos fiscais das empresas signatárias da moratória aqui no Estado. E vamos fazer um debate no Congresso Nacional para mostrar esse desrespeito”.</w:t>
      </w:r>
    </w:p>
    <w:p w:rsidR="00D1217A" w:rsidRDefault="00D1217A" w:rsidP="00D1217A">
      <w:pPr>
        <w:widowControl w:val="0"/>
        <w:spacing w:line="240" w:lineRule="auto"/>
        <w:jc w:val="both"/>
        <w:rPr>
          <w:rFonts w:ascii="Cambria Math" w:hAnsi="Cambria Math" w:cs="Arial"/>
          <w:sz w:val="24"/>
          <w:szCs w:val="24"/>
          <w:shd w:val="clear" w:color="auto" w:fill="FFFFFF"/>
        </w:rPr>
      </w:pPr>
      <w:r>
        <w:rPr>
          <w:rFonts w:ascii="Cambria Math" w:hAnsi="Cambria Math" w:cs="Arial"/>
          <w:sz w:val="24"/>
          <w:szCs w:val="24"/>
          <w:shd w:val="clear" w:color="auto" w:fill="FFFFFF"/>
        </w:rPr>
        <w:t xml:space="preserve">Destacou também à imprensa: </w:t>
      </w:r>
    </w:p>
    <w:p w:rsidR="00D1217A" w:rsidRDefault="00D1217A" w:rsidP="00D1217A">
      <w:pPr>
        <w:widowControl w:val="0"/>
        <w:spacing w:line="240" w:lineRule="auto"/>
        <w:ind w:left="1416"/>
        <w:jc w:val="both"/>
        <w:rPr>
          <w:rFonts w:ascii="Cambria Math" w:hAnsi="Cambria Math" w:cs="Arial"/>
          <w:sz w:val="24"/>
          <w:szCs w:val="24"/>
          <w:shd w:val="clear" w:color="auto" w:fill="FFFFFF"/>
        </w:rPr>
      </w:pPr>
      <w:r>
        <w:rPr>
          <w:rFonts w:ascii="Cambria Math" w:hAnsi="Cambria Math" w:cs="Arial"/>
          <w:sz w:val="24"/>
          <w:szCs w:val="24"/>
          <w:shd w:val="clear" w:color="auto" w:fill="FFFFFF"/>
        </w:rPr>
        <w:t xml:space="preserve">“Vou ligar para o presidente da </w:t>
      </w:r>
      <w:proofErr w:type="spellStart"/>
      <w:r>
        <w:rPr>
          <w:rFonts w:ascii="Cambria Math" w:hAnsi="Cambria Math" w:cs="Arial"/>
          <w:sz w:val="24"/>
          <w:szCs w:val="24"/>
          <w:shd w:val="clear" w:color="auto" w:fill="FFFFFF"/>
        </w:rPr>
        <w:t>Abiove</w:t>
      </w:r>
      <w:proofErr w:type="spellEnd"/>
      <w:r>
        <w:rPr>
          <w:rFonts w:ascii="Cambria Math" w:hAnsi="Cambria Math" w:cs="Arial"/>
          <w:sz w:val="24"/>
          <w:szCs w:val="24"/>
          <w:shd w:val="clear" w:color="auto" w:fill="FFFFFF"/>
        </w:rPr>
        <w:t xml:space="preserve"> e convidá-lo a vir aqui falar conosco. Vou estudar mecanismos legais e que parem de pé para também criar sanções, na linha do que foi sugerido pelos prefeitos, para que o estado possa fazer contra essas empresas</w:t>
      </w:r>
      <w:proofErr w:type="gramStart"/>
      <w:r>
        <w:rPr>
          <w:rFonts w:ascii="Cambria Math" w:hAnsi="Cambria Math" w:cs="Arial"/>
          <w:sz w:val="24"/>
          <w:szCs w:val="24"/>
          <w:shd w:val="clear" w:color="auto" w:fill="FFFFFF"/>
        </w:rPr>
        <w:t>. ...</w:t>
      </w:r>
      <w:proofErr w:type="gramEnd"/>
    </w:p>
    <w:p w:rsidR="00D1217A" w:rsidRDefault="00D1217A" w:rsidP="00D1217A">
      <w:pPr>
        <w:widowControl w:val="0"/>
        <w:spacing w:line="240" w:lineRule="auto"/>
        <w:ind w:left="1416"/>
        <w:jc w:val="both"/>
        <w:rPr>
          <w:rFonts w:ascii="Cambria Math" w:hAnsi="Cambria Math" w:cs="Arial"/>
          <w:sz w:val="24"/>
          <w:szCs w:val="24"/>
          <w:shd w:val="clear" w:color="auto" w:fill="FFFFFF"/>
        </w:rPr>
      </w:pPr>
      <w:r>
        <w:rPr>
          <w:rFonts w:ascii="Cambria Math" w:hAnsi="Cambria Math" w:cs="Arial"/>
          <w:sz w:val="24"/>
          <w:szCs w:val="24"/>
          <w:shd w:val="clear" w:color="auto" w:fill="FFFFFF"/>
        </w:rPr>
        <w:lastRenderedPageBreak/>
        <w:t>Nós temos que junto das entidades, estudar algum mecanismo que possamos, legalmente, mover ações no âmbito do Conselho</w:t>
      </w:r>
      <w:r>
        <w:rPr>
          <w:rFonts w:ascii="Cambria Math" w:hAnsi="Cambria Math" w:cs="Arial"/>
          <w:sz w:val="24"/>
          <w:szCs w:val="24"/>
          <w:shd w:val="clear" w:color="auto" w:fill="FFFFFF"/>
        </w:rPr>
        <w:t xml:space="preserve"> </w:t>
      </w:r>
      <w:r>
        <w:rPr>
          <w:rFonts w:ascii="Cambria Math" w:hAnsi="Cambria Math" w:cs="Arial"/>
          <w:sz w:val="24"/>
          <w:szCs w:val="24"/>
          <w:shd w:val="clear" w:color="auto" w:fill="FFFFFF"/>
        </w:rPr>
        <w:t xml:space="preserve">Administrativo de Defesa Econômica (CADE) e do Ministério Público. Se o cidadão não está cumprindo a lei, tem que ser denunciado. Então, vamos estudar uma denúncia formal aos ministérios </w:t>
      </w:r>
      <w:proofErr w:type="gramStart"/>
      <w:r>
        <w:rPr>
          <w:rFonts w:ascii="Cambria Math" w:hAnsi="Cambria Math" w:cs="Arial"/>
          <w:sz w:val="24"/>
          <w:szCs w:val="24"/>
          <w:shd w:val="clear" w:color="auto" w:fill="FFFFFF"/>
        </w:rPr>
        <w:t>públicos Estadual</w:t>
      </w:r>
      <w:proofErr w:type="gramEnd"/>
      <w:r>
        <w:rPr>
          <w:rFonts w:ascii="Cambria Math" w:hAnsi="Cambria Math" w:cs="Arial"/>
          <w:sz w:val="24"/>
          <w:szCs w:val="24"/>
          <w:shd w:val="clear" w:color="auto" w:fill="FFFFFF"/>
        </w:rPr>
        <w:t xml:space="preserve"> e Federal. ...</w:t>
      </w:r>
    </w:p>
    <w:p w:rsidR="00D1217A" w:rsidRDefault="00D1217A" w:rsidP="00D1217A">
      <w:pPr>
        <w:widowControl w:val="0"/>
        <w:spacing w:line="240" w:lineRule="auto"/>
        <w:ind w:left="1416"/>
        <w:jc w:val="both"/>
        <w:rPr>
          <w:rFonts w:ascii="Cambria Math" w:hAnsi="Cambria Math" w:cs="Arial"/>
          <w:sz w:val="24"/>
          <w:szCs w:val="24"/>
          <w:shd w:val="clear" w:color="auto" w:fill="FFFFFF"/>
        </w:rPr>
      </w:pPr>
      <w:r>
        <w:rPr>
          <w:rFonts w:ascii="Cambria Math" w:hAnsi="Cambria Math" w:cs="Arial"/>
          <w:sz w:val="24"/>
          <w:szCs w:val="24"/>
          <w:shd w:val="clear" w:color="auto" w:fill="FFFFFF"/>
        </w:rPr>
        <w:t xml:space="preserve">Pedi para a </w:t>
      </w:r>
      <w:proofErr w:type="spellStart"/>
      <w:r>
        <w:rPr>
          <w:rFonts w:ascii="Cambria Math" w:hAnsi="Cambria Math" w:cs="Arial"/>
          <w:sz w:val="24"/>
          <w:szCs w:val="24"/>
          <w:shd w:val="clear" w:color="auto" w:fill="FFFFFF"/>
        </w:rPr>
        <w:t>Mauren</w:t>
      </w:r>
      <w:proofErr w:type="spellEnd"/>
      <w:r>
        <w:rPr>
          <w:rFonts w:ascii="Cambria Math" w:hAnsi="Cambria Math" w:cs="Arial"/>
          <w:sz w:val="24"/>
          <w:szCs w:val="24"/>
          <w:shd w:val="clear" w:color="auto" w:fill="FFFFFF"/>
        </w:rPr>
        <w:t xml:space="preserve"> </w:t>
      </w:r>
      <w:proofErr w:type="spellStart"/>
      <w:r>
        <w:rPr>
          <w:rFonts w:ascii="Cambria Math" w:hAnsi="Cambria Math" w:cs="Arial"/>
          <w:sz w:val="24"/>
          <w:szCs w:val="24"/>
          <w:shd w:val="clear" w:color="auto" w:fill="FFFFFF"/>
        </w:rPr>
        <w:t>Lazzaretti</w:t>
      </w:r>
      <w:proofErr w:type="spellEnd"/>
      <w:r>
        <w:rPr>
          <w:rFonts w:ascii="Cambria Math" w:hAnsi="Cambria Math" w:cs="Arial"/>
          <w:sz w:val="24"/>
          <w:szCs w:val="24"/>
          <w:shd w:val="clear" w:color="auto" w:fill="FFFFFF"/>
        </w:rPr>
        <w:t xml:space="preserve"> (secretária de Meio Ambiente) providencias e vou pedir a Procuradoria-geral </w:t>
      </w:r>
      <w:proofErr w:type="gramStart"/>
      <w:r>
        <w:rPr>
          <w:rFonts w:ascii="Cambria Math" w:hAnsi="Cambria Math" w:cs="Arial"/>
          <w:sz w:val="24"/>
          <w:szCs w:val="24"/>
          <w:shd w:val="clear" w:color="auto" w:fill="FFFFFF"/>
        </w:rPr>
        <w:t>a</w:t>
      </w:r>
      <w:proofErr w:type="gramEnd"/>
      <w:r>
        <w:rPr>
          <w:rFonts w:ascii="Cambria Math" w:hAnsi="Cambria Math" w:cs="Arial"/>
          <w:sz w:val="24"/>
          <w:szCs w:val="24"/>
          <w:shd w:val="clear" w:color="auto" w:fill="FFFFFF"/>
        </w:rPr>
        <w:t xml:space="preserve"> elaboração uma lei para proibir no âmbito do Estado de Mato Grosso qualquer ONG que defenda, que divulgue, que pratique, que incite qualquer descumprimento do Código Florestal Brasileiro a participar de qualquer fórum aqui, de participar de </w:t>
      </w:r>
      <w:proofErr w:type="spellStart"/>
      <w:r>
        <w:rPr>
          <w:rFonts w:ascii="Cambria Math" w:hAnsi="Cambria Math" w:cs="Arial"/>
          <w:sz w:val="24"/>
          <w:szCs w:val="24"/>
          <w:shd w:val="clear" w:color="auto" w:fill="FFFFFF"/>
        </w:rPr>
        <w:t>Consema</w:t>
      </w:r>
      <w:proofErr w:type="spellEnd"/>
      <w:r>
        <w:rPr>
          <w:rFonts w:ascii="Cambria Math" w:hAnsi="Cambria Math" w:cs="Arial"/>
          <w:sz w:val="24"/>
          <w:szCs w:val="24"/>
          <w:shd w:val="clear" w:color="auto" w:fill="FFFFFF"/>
        </w:rPr>
        <w:t xml:space="preserve">, de participar de qualquer mecanismo no âmbito do governo de Mato Grosso. Garanto para vocês que semana que vem está na Assembleia neste sentido, proibindo qualquer organismo do terceiro setor de participar, se for comprovado de alguma forma, que esse organismo como Greenpeace, WWF e tantas outras, patrocinam essa moratória e o chamado embargo da </w:t>
      </w:r>
      <w:proofErr w:type="gramStart"/>
      <w:r>
        <w:rPr>
          <w:rFonts w:ascii="Cambria Math" w:hAnsi="Cambria Math" w:cs="Arial"/>
          <w:sz w:val="24"/>
          <w:szCs w:val="24"/>
          <w:shd w:val="clear" w:color="auto" w:fill="FFFFFF"/>
        </w:rPr>
        <w:t>carne.</w:t>
      </w:r>
      <w:proofErr w:type="gramEnd"/>
      <w:r>
        <w:rPr>
          <w:rFonts w:ascii="Cambria Math" w:hAnsi="Cambria Math" w:cs="Arial"/>
          <w:sz w:val="24"/>
          <w:szCs w:val="24"/>
          <w:shd w:val="clear" w:color="auto" w:fill="FFFFFF"/>
        </w:rPr>
        <w:t>"</w:t>
      </w:r>
      <w:r>
        <w:rPr>
          <w:rStyle w:val="Refdenotaderodap"/>
          <w:rFonts w:ascii="Cambria Math" w:hAnsi="Cambria Math" w:cs="Arial"/>
          <w:sz w:val="24"/>
          <w:szCs w:val="24"/>
          <w:shd w:val="clear" w:color="auto" w:fill="FFFFFF"/>
        </w:rPr>
        <w:footnoteReference w:id="2"/>
      </w:r>
    </w:p>
    <w:p w:rsidR="00D1217A" w:rsidRDefault="00D1217A" w:rsidP="00D1217A">
      <w:pPr>
        <w:widowControl w:val="0"/>
        <w:spacing w:line="240" w:lineRule="auto"/>
        <w:ind w:firstLine="708"/>
        <w:jc w:val="both"/>
        <w:rPr>
          <w:rFonts w:ascii="Cambria Math" w:hAnsi="Cambria Math" w:cs="Arial"/>
          <w:sz w:val="24"/>
          <w:szCs w:val="24"/>
        </w:rPr>
      </w:pPr>
      <w:r>
        <w:rPr>
          <w:rFonts w:ascii="Cambria Math" w:hAnsi="Cambria Math" w:cs="Arial"/>
          <w:sz w:val="24"/>
          <w:szCs w:val="24"/>
        </w:rPr>
        <w:t xml:space="preserve">Assim, como representantes legitimamente eleitos pelos cidadãos de Nova Xavantina-MT não poderíamos nos furtar em requerer a efetivação das medidas que visam preservar o desenvolvimento econômico do nosso Município, ao tempo que anexamos manifesto contendo sugestões deste Parlamento ao Chefe do Poder Executivo Estadual, </w:t>
      </w:r>
      <w:proofErr w:type="gramStart"/>
      <w:r>
        <w:rPr>
          <w:rFonts w:ascii="Cambria Math" w:hAnsi="Cambria Math" w:cs="Arial"/>
          <w:sz w:val="24"/>
          <w:szCs w:val="24"/>
        </w:rPr>
        <w:t>as quais reputamos</w:t>
      </w:r>
      <w:proofErr w:type="gramEnd"/>
      <w:r>
        <w:rPr>
          <w:rFonts w:ascii="Cambria Math" w:hAnsi="Cambria Math" w:cs="Arial"/>
          <w:sz w:val="24"/>
          <w:szCs w:val="24"/>
        </w:rPr>
        <w:t xml:space="preserve"> fundamentais adotar.</w:t>
      </w:r>
    </w:p>
    <w:p w:rsidR="00D1217A" w:rsidRDefault="00D1217A" w:rsidP="00D1217A">
      <w:pPr>
        <w:widowControl w:val="0"/>
        <w:spacing w:line="240" w:lineRule="auto"/>
        <w:ind w:firstLine="708"/>
        <w:jc w:val="both"/>
        <w:rPr>
          <w:rFonts w:ascii="Cambria Math" w:hAnsi="Cambria Math" w:cs="Arial"/>
          <w:sz w:val="24"/>
          <w:szCs w:val="24"/>
        </w:rPr>
      </w:pPr>
    </w:p>
    <w:p w:rsidR="00D1217A" w:rsidRDefault="00D1217A" w:rsidP="00D1217A">
      <w:pPr>
        <w:spacing w:after="0" w:line="240" w:lineRule="auto"/>
        <w:jc w:val="center"/>
        <w:rPr>
          <w:rFonts w:ascii="Cambria Math" w:hAnsi="Cambria Math"/>
          <w:b/>
          <w:sz w:val="24"/>
          <w:szCs w:val="24"/>
        </w:rPr>
      </w:pPr>
      <w:r>
        <w:rPr>
          <w:rFonts w:ascii="Cambria Math" w:hAnsi="Cambria Math"/>
          <w:b/>
          <w:sz w:val="24"/>
          <w:szCs w:val="24"/>
        </w:rPr>
        <w:t>Sala das Sessões da Câmara Municipal</w:t>
      </w:r>
    </w:p>
    <w:p w:rsidR="00D1217A" w:rsidRDefault="00D1217A" w:rsidP="00D1217A">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D1217A" w:rsidRDefault="00D1217A" w:rsidP="00D1217A">
      <w:pPr>
        <w:spacing w:after="0" w:line="240" w:lineRule="auto"/>
        <w:jc w:val="center"/>
        <w:rPr>
          <w:rFonts w:ascii="Cambria Math" w:hAnsi="Cambria Math"/>
          <w:b/>
          <w:sz w:val="24"/>
          <w:szCs w:val="24"/>
        </w:rPr>
      </w:pPr>
      <w:r>
        <w:rPr>
          <w:rFonts w:ascii="Cambria Math" w:hAnsi="Cambria Math"/>
          <w:b/>
          <w:sz w:val="24"/>
          <w:szCs w:val="24"/>
        </w:rPr>
        <w:t>Nova Xavantina-MT, 01 de abril de 2024.</w:t>
      </w:r>
    </w:p>
    <w:p w:rsidR="00D1217A" w:rsidRDefault="00D1217A" w:rsidP="00D1217A">
      <w:pPr>
        <w:rPr>
          <w:rFonts w:ascii="Cambria Math" w:hAnsi="Cambria Math"/>
        </w:rPr>
      </w:pPr>
    </w:p>
    <w:p w:rsidR="00D1217A" w:rsidRDefault="00D1217A" w:rsidP="00D1217A">
      <w:pPr>
        <w:spacing w:after="0" w:line="240" w:lineRule="auto"/>
        <w:rPr>
          <w:rFonts w:ascii="Cambria Math" w:hAnsi="Cambria Math"/>
          <w:b/>
          <w:sz w:val="24"/>
          <w:szCs w:val="24"/>
        </w:rPr>
      </w:pPr>
      <w:r>
        <w:rPr>
          <w:rFonts w:ascii="Cambria Math" w:hAnsi="Cambria Math"/>
          <w:b/>
          <w:sz w:val="24"/>
          <w:szCs w:val="24"/>
        </w:rPr>
        <w:t xml:space="preserve">Edemundo A. G. </w:t>
      </w:r>
      <w:proofErr w:type="gramStart"/>
      <w:r>
        <w:rPr>
          <w:rFonts w:ascii="Cambria Math" w:hAnsi="Cambria Math"/>
          <w:b/>
          <w:sz w:val="24"/>
          <w:szCs w:val="24"/>
        </w:rPr>
        <w:t>dos Reses</w:t>
      </w:r>
      <w:proofErr w:type="gramEnd"/>
      <w:r>
        <w:rPr>
          <w:rFonts w:ascii="Cambria Math" w:hAnsi="Cambria Math"/>
          <w:b/>
          <w:sz w:val="24"/>
          <w:szCs w:val="24"/>
        </w:rPr>
        <w:t xml:space="preserve">        Sebastião N. de Oliveira-Curica      Paulo C. Trindade       </w:t>
      </w:r>
    </w:p>
    <w:p w:rsidR="00D1217A" w:rsidRDefault="00D1217A" w:rsidP="00D1217A">
      <w:pPr>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p>
    <w:p w:rsidR="00D1217A" w:rsidRDefault="00D1217A" w:rsidP="00D1217A">
      <w:pPr>
        <w:spacing w:after="0" w:line="240" w:lineRule="auto"/>
        <w:rPr>
          <w:rFonts w:ascii="Cambria Math" w:hAnsi="Cambria Math"/>
          <w:b/>
          <w:sz w:val="24"/>
          <w:szCs w:val="24"/>
        </w:rPr>
      </w:pPr>
      <w:r>
        <w:rPr>
          <w:rFonts w:ascii="Cambria Math" w:hAnsi="Cambria Math"/>
          <w:b/>
          <w:sz w:val="24"/>
          <w:szCs w:val="24"/>
        </w:rPr>
        <w:t xml:space="preserve">                  </w:t>
      </w:r>
    </w:p>
    <w:p w:rsidR="00D1217A" w:rsidRDefault="00D1217A" w:rsidP="00D1217A">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Elias Bueno de Souza        Willian M. Batista (Bicudo)                Anilton Silva de Moura</w:t>
      </w:r>
    </w:p>
    <w:p w:rsidR="00D1217A" w:rsidRDefault="00D1217A" w:rsidP="00D1217A">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
    <w:p w:rsidR="00D1217A" w:rsidRDefault="00D1217A" w:rsidP="00D1217A">
      <w:pPr>
        <w:tabs>
          <w:tab w:val="left" w:pos="3402"/>
          <w:tab w:val="left" w:pos="6135"/>
        </w:tabs>
        <w:spacing w:after="0" w:line="240" w:lineRule="auto"/>
        <w:rPr>
          <w:rFonts w:ascii="Cambria Math" w:hAnsi="Cambria Math"/>
          <w:b/>
          <w:sz w:val="24"/>
          <w:szCs w:val="24"/>
        </w:rPr>
      </w:pPr>
    </w:p>
    <w:p w:rsidR="00D1217A" w:rsidRDefault="00D1217A" w:rsidP="00D1217A">
      <w:pPr>
        <w:tabs>
          <w:tab w:val="left" w:pos="1418"/>
          <w:tab w:val="left" w:pos="2127"/>
        </w:tabs>
        <w:spacing w:after="0" w:line="240" w:lineRule="auto"/>
        <w:rPr>
          <w:rFonts w:ascii="Cambria Math" w:hAnsi="Cambria Math"/>
          <w:b/>
          <w:sz w:val="24"/>
          <w:szCs w:val="28"/>
        </w:rPr>
      </w:pPr>
      <w:r>
        <w:rPr>
          <w:rFonts w:ascii="Cambria Math" w:hAnsi="Cambria Math"/>
          <w:b/>
          <w:sz w:val="24"/>
          <w:szCs w:val="24"/>
        </w:rPr>
        <w:t xml:space="preserve">Jose A. da Silva (Nego)      </w:t>
      </w:r>
      <w:r>
        <w:rPr>
          <w:rFonts w:ascii="Cambria Math" w:hAnsi="Cambria Math"/>
          <w:b/>
          <w:sz w:val="24"/>
          <w:szCs w:val="28"/>
        </w:rPr>
        <w:t xml:space="preserve">       </w:t>
      </w:r>
      <w:r>
        <w:rPr>
          <w:rFonts w:ascii="Cambria Math" w:hAnsi="Cambria Math"/>
          <w:b/>
          <w:sz w:val="24"/>
        </w:rPr>
        <w:t xml:space="preserve">Ivan Martins da Silva             </w:t>
      </w:r>
      <w:r>
        <w:rPr>
          <w:rFonts w:ascii="Cambria Math" w:hAnsi="Cambria Math"/>
          <w:b/>
          <w:sz w:val="24"/>
          <w:szCs w:val="24"/>
        </w:rPr>
        <w:t>Adriano Laurindo da Silva</w:t>
      </w:r>
    </w:p>
    <w:p w:rsidR="00D1217A" w:rsidRDefault="00D1217A" w:rsidP="00D1217A">
      <w:pPr>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p>
    <w:p w:rsidR="00D1217A" w:rsidRDefault="00D1217A" w:rsidP="00D1217A">
      <w:pPr>
        <w:spacing w:after="0" w:line="240" w:lineRule="auto"/>
        <w:rPr>
          <w:rFonts w:ascii="Cambria Math" w:hAnsi="Cambria Math"/>
          <w:b/>
          <w:sz w:val="24"/>
          <w:szCs w:val="24"/>
        </w:rPr>
      </w:pPr>
    </w:p>
    <w:p w:rsidR="00D1217A" w:rsidRDefault="00D1217A" w:rsidP="00D1217A">
      <w:pPr>
        <w:tabs>
          <w:tab w:val="left" w:pos="1418"/>
          <w:tab w:val="left" w:pos="2127"/>
        </w:tabs>
        <w:spacing w:after="0" w:line="240" w:lineRule="auto"/>
        <w:rPr>
          <w:rFonts w:ascii="Cambria Math" w:hAnsi="Cambria Math"/>
          <w:b/>
          <w:sz w:val="24"/>
          <w:szCs w:val="24"/>
        </w:rPr>
      </w:pPr>
      <w:r>
        <w:rPr>
          <w:rFonts w:ascii="Cambria Math" w:hAnsi="Cambria Math"/>
          <w:b/>
          <w:sz w:val="24"/>
          <w:szCs w:val="24"/>
        </w:rPr>
        <w:t xml:space="preserve">  Jubio Carlos Montel de Moraes (Jubi</w:t>
      </w:r>
      <w:r>
        <w:rPr>
          <w:rFonts w:ascii="Cambria Math" w:hAnsi="Cambria Math"/>
          <w:b/>
          <w:sz w:val="24"/>
          <w:szCs w:val="24"/>
        </w:rPr>
        <w:t>nha)                           Ednaldo Fragas da Silva</w:t>
      </w:r>
      <w:bookmarkStart w:id="0" w:name="_GoBack"/>
      <w:bookmarkEnd w:id="0"/>
    </w:p>
    <w:p w:rsidR="00D1217A" w:rsidRDefault="00D1217A" w:rsidP="00D1217A">
      <w:pPr>
        <w:tabs>
          <w:tab w:val="left" w:pos="1418"/>
          <w:tab w:val="left" w:pos="2127"/>
        </w:tabs>
        <w:spacing w:after="0" w:line="240" w:lineRule="auto"/>
        <w:rPr>
          <w:rFonts w:ascii="Cambria Math" w:hAnsi="Cambria Math"/>
          <w:b/>
          <w:sz w:val="24"/>
          <w:szCs w:val="28"/>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
    <w:p w:rsidR="00D1217A" w:rsidRDefault="00D1217A" w:rsidP="00D1217A">
      <w:pPr>
        <w:widowControl w:val="0"/>
        <w:spacing w:line="276" w:lineRule="auto"/>
        <w:jc w:val="both"/>
        <w:rPr>
          <w:rFonts w:ascii="Cambria Math" w:hAnsi="Cambria Math" w:cs="Arial"/>
          <w:b/>
          <w:bCs/>
          <w:sz w:val="24"/>
          <w:szCs w:val="24"/>
        </w:rPr>
      </w:pPr>
    </w:p>
    <w:p w:rsidR="00D1217A" w:rsidRDefault="00D1217A" w:rsidP="00D1217A">
      <w:pPr>
        <w:widowControl w:val="0"/>
        <w:spacing w:line="276" w:lineRule="auto"/>
        <w:jc w:val="both"/>
        <w:rPr>
          <w:rFonts w:ascii="Cambria Math" w:hAnsi="Cambria Math" w:cs="Arial"/>
          <w:b/>
          <w:bCs/>
          <w:sz w:val="24"/>
          <w:szCs w:val="24"/>
        </w:rPr>
      </w:pPr>
    </w:p>
    <w:p w:rsidR="00D1217A" w:rsidRDefault="00D1217A" w:rsidP="00D1217A">
      <w:pPr>
        <w:widowControl w:val="0"/>
        <w:spacing w:line="276" w:lineRule="auto"/>
        <w:jc w:val="both"/>
        <w:rPr>
          <w:rFonts w:ascii="Cambria Math" w:hAnsi="Cambria Math" w:cs="Arial"/>
          <w:b/>
          <w:bCs/>
          <w:sz w:val="24"/>
          <w:szCs w:val="24"/>
        </w:rPr>
      </w:pPr>
      <w:r>
        <w:rPr>
          <w:rFonts w:ascii="Cambria Math" w:hAnsi="Cambria Math" w:cs="Arial"/>
          <w:b/>
          <w:bCs/>
          <w:sz w:val="24"/>
          <w:szCs w:val="24"/>
        </w:rPr>
        <w:t xml:space="preserve">Manifesto de apoio </w:t>
      </w:r>
      <w:proofErr w:type="gramStart"/>
      <w:r>
        <w:rPr>
          <w:rFonts w:ascii="Cambria Math" w:hAnsi="Cambria Math" w:cs="Arial"/>
          <w:b/>
          <w:bCs/>
          <w:sz w:val="24"/>
          <w:szCs w:val="24"/>
        </w:rPr>
        <w:t>a</w:t>
      </w:r>
      <w:proofErr w:type="gramEnd"/>
      <w:r>
        <w:rPr>
          <w:rFonts w:ascii="Cambria Math" w:hAnsi="Cambria Math" w:cs="Arial"/>
          <w:b/>
          <w:bCs/>
          <w:sz w:val="24"/>
          <w:szCs w:val="24"/>
        </w:rPr>
        <w:t xml:space="preserve"> efetivação de medidas apresentadas por Prefeitos Municipais contra a Moratória da Soja em áreas convertidas legalmente</w:t>
      </w:r>
      <w:r>
        <w:rPr>
          <w:rFonts w:ascii="Cambria Math" w:hAnsi="Cambria Math" w:cs="Arial"/>
          <w:b/>
          <w:bCs/>
          <w:sz w:val="24"/>
          <w:szCs w:val="24"/>
        </w:rPr>
        <w:tab/>
      </w:r>
      <w:r>
        <w:rPr>
          <w:rFonts w:ascii="Cambria Math" w:hAnsi="Cambria Math" w:cs="Arial"/>
          <w:b/>
          <w:bCs/>
          <w:sz w:val="24"/>
          <w:szCs w:val="24"/>
        </w:rPr>
        <w:tab/>
      </w:r>
    </w:p>
    <w:p w:rsidR="00D1217A" w:rsidRDefault="00D1217A" w:rsidP="00D1217A">
      <w:pPr>
        <w:widowControl w:val="0"/>
        <w:spacing w:line="276" w:lineRule="auto"/>
        <w:jc w:val="both"/>
        <w:rPr>
          <w:rFonts w:ascii="Cambria Math" w:hAnsi="Cambria Math" w:cs="Arial"/>
          <w:b/>
          <w:bCs/>
          <w:sz w:val="24"/>
          <w:szCs w:val="24"/>
        </w:rPr>
      </w:pPr>
    </w:p>
    <w:p w:rsidR="00D1217A" w:rsidRDefault="00D1217A" w:rsidP="00D1217A">
      <w:pPr>
        <w:widowControl w:val="0"/>
        <w:spacing w:after="0" w:line="276" w:lineRule="auto"/>
        <w:jc w:val="both"/>
        <w:rPr>
          <w:rFonts w:ascii="Cambria Math" w:hAnsi="Cambria Math" w:cs="Arial"/>
          <w:sz w:val="24"/>
          <w:szCs w:val="24"/>
        </w:rPr>
      </w:pPr>
      <w:r>
        <w:rPr>
          <w:rFonts w:ascii="Cambria Math" w:hAnsi="Cambria Math" w:cs="Arial"/>
          <w:sz w:val="24"/>
          <w:szCs w:val="24"/>
        </w:rPr>
        <w:t xml:space="preserve">Exmo. </w:t>
      </w:r>
      <w:proofErr w:type="spellStart"/>
      <w:r>
        <w:rPr>
          <w:rFonts w:ascii="Cambria Math" w:hAnsi="Cambria Math" w:cs="Arial"/>
          <w:sz w:val="24"/>
          <w:szCs w:val="24"/>
        </w:rPr>
        <w:t>Sr</w:t>
      </w:r>
      <w:proofErr w:type="spellEnd"/>
    </w:p>
    <w:p w:rsidR="00D1217A" w:rsidRDefault="00D1217A" w:rsidP="00D1217A">
      <w:pPr>
        <w:widowControl w:val="0"/>
        <w:spacing w:after="0" w:line="276" w:lineRule="auto"/>
        <w:jc w:val="both"/>
        <w:rPr>
          <w:rFonts w:ascii="Cambria Math" w:hAnsi="Cambria Math" w:cs="Arial"/>
          <w:b/>
          <w:bCs/>
          <w:sz w:val="24"/>
          <w:szCs w:val="24"/>
        </w:rPr>
      </w:pPr>
      <w:r>
        <w:rPr>
          <w:rFonts w:ascii="Cambria Math" w:hAnsi="Cambria Math" w:cs="Arial"/>
          <w:b/>
          <w:bCs/>
          <w:sz w:val="24"/>
          <w:szCs w:val="24"/>
        </w:rPr>
        <w:t>Mauro Mendes</w:t>
      </w:r>
    </w:p>
    <w:p w:rsidR="00D1217A" w:rsidRDefault="00D1217A" w:rsidP="00D1217A">
      <w:pPr>
        <w:widowControl w:val="0"/>
        <w:spacing w:after="0" w:line="276" w:lineRule="auto"/>
        <w:jc w:val="both"/>
        <w:rPr>
          <w:rFonts w:ascii="Cambria Math" w:hAnsi="Cambria Math" w:cs="Arial"/>
          <w:sz w:val="24"/>
          <w:szCs w:val="24"/>
        </w:rPr>
      </w:pPr>
      <w:r>
        <w:rPr>
          <w:rFonts w:ascii="Cambria Math" w:hAnsi="Cambria Math" w:cs="Arial"/>
          <w:sz w:val="24"/>
          <w:szCs w:val="24"/>
        </w:rPr>
        <w:t>Governador do estado de Mato Grosso</w:t>
      </w:r>
    </w:p>
    <w:p w:rsidR="00D1217A" w:rsidRDefault="00D1217A" w:rsidP="00D1217A">
      <w:pPr>
        <w:widowControl w:val="0"/>
        <w:spacing w:after="0" w:line="276" w:lineRule="auto"/>
        <w:jc w:val="both"/>
        <w:rPr>
          <w:rFonts w:ascii="Cambria Math" w:hAnsi="Cambria Math" w:cs="Arial"/>
          <w:sz w:val="24"/>
          <w:szCs w:val="24"/>
        </w:rPr>
      </w:pPr>
      <w:r>
        <w:rPr>
          <w:rFonts w:ascii="Cambria Math" w:hAnsi="Cambria Math" w:cs="Arial"/>
          <w:sz w:val="24"/>
          <w:szCs w:val="24"/>
        </w:rPr>
        <w:t>Cuiabá - MT</w:t>
      </w:r>
    </w:p>
    <w:p w:rsidR="00D1217A" w:rsidRDefault="00D1217A" w:rsidP="00D1217A">
      <w:pPr>
        <w:widowControl w:val="0"/>
        <w:spacing w:after="0" w:line="276" w:lineRule="auto"/>
        <w:jc w:val="both"/>
        <w:rPr>
          <w:rFonts w:ascii="Cambria Math" w:hAnsi="Cambria Math" w:cs="Arial"/>
          <w:sz w:val="24"/>
          <w:szCs w:val="24"/>
        </w:rPr>
      </w:pPr>
    </w:p>
    <w:p w:rsidR="00D1217A" w:rsidRDefault="00D1217A" w:rsidP="00D1217A">
      <w:pPr>
        <w:widowControl w:val="0"/>
        <w:spacing w:line="276" w:lineRule="auto"/>
        <w:jc w:val="both"/>
        <w:rPr>
          <w:rFonts w:ascii="Cambria Math" w:hAnsi="Cambria Math" w:cs="Arial"/>
          <w:sz w:val="24"/>
          <w:szCs w:val="24"/>
        </w:rPr>
      </w:pPr>
      <w:r>
        <w:rPr>
          <w:rFonts w:ascii="Cambria Math" w:hAnsi="Cambria Math" w:cs="Arial"/>
          <w:sz w:val="24"/>
          <w:szCs w:val="24"/>
        </w:rPr>
        <w:tab/>
        <w:t xml:space="preserve">Exmo. </w:t>
      </w:r>
      <w:proofErr w:type="gramStart"/>
      <w:r>
        <w:rPr>
          <w:rFonts w:ascii="Cambria Math" w:hAnsi="Cambria Math" w:cs="Arial"/>
          <w:sz w:val="24"/>
          <w:szCs w:val="24"/>
        </w:rPr>
        <w:t>Sr.</w:t>
      </w:r>
      <w:proofErr w:type="gramEnd"/>
      <w:r>
        <w:rPr>
          <w:rFonts w:ascii="Cambria Math" w:hAnsi="Cambria Math" w:cs="Arial"/>
          <w:sz w:val="24"/>
          <w:szCs w:val="24"/>
        </w:rPr>
        <w:t xml:space="preserve"> Governador,</w:t>
      </w:r>
    </w:p>
    <w:p w:rsidR="00D1217A" w:rsidRDefault="00D1217A" w:rsidP="00D1217A">
      <w:pPr>
        <w:widowControl w:val="0"/>
        <w:spacing w:line="276" w:lineRule="auto"/>
        <w:ind w:firstLine="708"/>
        <w:jc w:val="both"/>
        <w:rPr>
          <w:rFonts w:ascii="Cambria Math" w:hAnsi="Cambria Math" w:cs="Arial"/>
          <w:sz w:val="24"/>
          <w:szCs w:val="24"/>
        </w:rPr>
      </w:pPr>
    </w:p>
    <w:p w:rsidR="00D1217A" w:rsidRDefault="00D1217A" w:rsidP="00D1217A">
      <w:pPr>
        <w:widowControl w:val="0"/>
        <w:spacing w:line="276" w:lineRule="auto"/>
        <w:ind w:firstLine="708"/>
        <w:jc w:val="both"/>
        <w:rPr>
          <w:rFonts w:ascii="Cambria Math" w:hAnsi="Cambria Math" w:cs="Arial"/>
          <w:sz w:val="24"/>
          <w:szCs w:val="24"/>
        </w:rPr>
      </w:pPr>
      <w:r>
        <w:rPr>
          <w:rFonts w:ascii="Cambria Math" w:hAnsi="Cambria Math" w:cs="Arial"/>
          <w:sz w:val="24"/>
          <w:szCs w:val="24"/>
        </w:rPr>
        <w:t xml:space="preserve">Os Vereadores da Câmara Municipal de Nova Xavantina-MT no uso de suas atribuições Constitucionais e Regimentais, dirigem-se a Vossa Excelência com a finalidade de apoiar a </w:t>
      </w:r>
      <w:proofErr w:type="gramStart"/>
      <w:r>
        <w:rPr>
          <w:rFonts w:ascii="Cambria Math" w:hAnsi="Cambria Math" w:cs="Arial"/>
          <w:sz w:val="24"/>
          <w:szCs w:val="24"/>
        </w:rPr>
        <w:t>implementação</w:t>
      </w:r>
      <w:proofErr w:type="gramEnd"/>
      <w:r>
        <w:rPr>
          <w:rFonts w:ascii="Cambria Math" w:hAnsi="Cambria Math" w:cs="Arial"/>
          <w:sz w:val="24"/>
          <w:szCs w:val="24"/>
        </w:rPr>
        <w:t xml:space="preserve"> das medidas apresentadas pelos Prefeitos Municipais na reunião ocorrida </w:t>
      </w:r>
      <w:r>
        <w:rPr>
          <w:rFonts w:ascii="Cambria Math" w:hAnsi="Cambria Math" w:cs="Arial"/>
          <w:sz w:val="24"/>
          <w:szCs w:val="24"/>
          <w:shd w:val="clear" w:color="auto" w:fill="FFFFFF"/>
        </w:rPr>
        <w:t>em 21 de novembro de 2023,</w:t>
      </w:r>
      <w:r>
        <w:rPr>
          <w:rFonts w:ascii="Cambria Math" w:hAnsi="Cambria Math" w:cs="Arial"/>
          <w:sz w:val="24"/>
          <w:szCs w:val="24"/>
        </w:rPr>
        <w:t xml:space="preserve"> onde se tratou da Moratória da Soja em áreas convertidas legalmente e seus efeitos danosos aos Municípios mato-grossenses.</w:t>
      </w:r>
    </w:p>
    <w:p w:rsidR="00D1217A" w:rsidRDefault="00D1217A" w:rsidP="00D1217A">
      <w:pPr>
        <w:widowControl w:val="0"/>
        <w:spacing w:before="240" w:line="276" w:lineRule="auto"/>
        <w:ind w:firstLine="708"/>
        <w:jc w:val="both"/>
        <w:rPr>
          <w:rFonts w:ascii="Cambria Math" w:hAnsi="Cambria Math" w:cs="Arial"/>
          <w:sz w:val="24"/>
          <w:szCs w:val="24"/>
        </w:rPr>
      </w:pPr>
      <w:r>
        <w:rPr>
          <w:rFonts w:ascii="Cambria Math" w:hAnsi="Cambria Math" w:cs="Arial"/>
          <w:sz w:val="24"/>
          <w:szCs w:val="24"/>
        </w:rPr>
        <w:t xml:space="preserve">Vossa Excelência, sensível à temática, declarou providências para contrapor o problema, como </w:t>
      </w:r>
      <w:r>
        <w:rPr>
          <w:rFonts w:ascii="Cambria Math" w:hAnsi="Cambria Math" w:cs="Arial"/>
          <w:sz w:val="24"/>
          <w:szCs w:val="24"/>
          <w:shd w:val="clear" w:color="auto" w:fill="FFFFFF"/>
        </w:rPr>
        <w:t>a</w:t>
      </w:r>
      <w:r>
        <w:rPr>
          <w:rFonts w:ascii="Cambria Math" w:hAnsi="Cambria Math" w:cs="Arial"/>
          <w:kern w:val="0"/>
          <w:sz w:val="24"/>
          <w:szCs w:val="24"/>
          <w:lang w:eastAsia="pt-BR"/>
        </w:rPr>
        <w:t xml:space="preserve"> revisão dos incentivos fiscais e denúncia ao CADE relacionados à Moratória</w:t>
      </w:r>
      <w:r>
        <w:rPr>
          <w:rFonts w:ascii="Cambria Math" w:hAnsi="Cambria Math" w:cs="Arial"/>
          <w:sz w:val="24"/>
          <w:szCs w:val="24"/>
        </w:rPr>
        <w:t>, conforme amplamente divulgado em momento no qual diversas entidades políticas e do agro também se posicionaram contrárias ao referido acordo.</w:t>
      </w:r>
    </w:p>
    <w:p w:rsidR="00D1217A" w:rsidRDefault="00D1217A" w:rsidP="00D1217A">
      <w:pPr>
        <w:widowControl w:val="0"/>
        <w:spacing w:before="240" w:line="276" w:lineRule="auto"/>
        <w:ind w:firstLine="708"/>
        <w:jc w:val="both"/>
        <w:rPr>
          <w:rFonts w:ascii="Cambria Math" w:hAnsi="Cambria Math" w:cs="Arial"/>
          <w:sz w:val="24"/>
          <w:szCs w:val="24"/>
        </w:rPr>
      </w:pPr>
      <w:r>
        <w:rPr>
          <w:rFonts w:ascii="Cambria Math" w:hAnsi="Cambria Math" w:cs="Arial"/>
          <w:sz w:val="24"/>
          <w:szCs w:val="24"/>
        </w:rPr>
        <w:t xml:space="preserve">Neste sentido, somamos nossos esforços aos desses agentes a fim de que as medidas anunciadas naquele ato sejam efetivamente </w:t>
      </w:r>
      <w:proofErr w:type="gramStart"/>
      <w:r>
        <w:rPr>
          <w:rFonts w:ascii="Cambria Math" w:hAnsi="Cambria Math" w:cs="Arial"/>
          <w:sz w:val="24"/>
          <w:szCs w:val="24"/>
        </w:rPr>
        <w:t>implementadas</w:t>
      </w:r>
      <w:proofErr w:type="gramEnd"/>
      <w:r>
        <w:rPr>
          <w:rFonts w:ascii="Cambria Math" w:hAnsi="Cambria Math" w:cs="Arial"/>
          <w:sz w:val="24"/>
          <w:szCs w:val="24"/>
        </w:rPr>
        <w:t>, ao tempo que reforçamos a necessidade de ações:</w:t>
      </w:r>
    </w:p>
    <w:p w:rsidR="00D1217A" w:rsidRDefault="00D1217A" w:rsidP="00D1217A">
      <w:pPr>
        <w:widowControl w:val="0"/>
        <w:spacing w:before="240" w:line="276" w:lineRule="auto"/>
        <w:ind w:firstLine="708"/>
        <w:jc w:val="both"/>
        <w:rPr>
          <w:rFonts w:ascii="Cambria Math" w:hAnsi="Cambria Math" w:cs="Arial"/>
          <w:sz w:val="24"/>
          <w:szCs w:val="24"/>
        </w:rPr>
      </w:pPr>
      <w:r>
        <w:rPr>
          <w:rFonts w:ascii="Cambria Math" w:hAnsi="Cambria Math" w:cs="Arial"/>
          <w:sz w:val="24"/>
          <w:szCs w:val="24"/>
        </w:rPr>
        <w:t>- de orientação para que gestores municipais promovam levantamento de eventuais concessões de benefícios fiscais, cessões de uso de bens públicos móveis e imóveis ou instrumentos semelhantes e, revoguem acordos com empresas signatárias da Moratória da Soja, considerando que incentivam a estagnação econômica e social dos Municípios onde estão instaladas;</w:t>
      </w:r>
    </w:p>
    <w:p w:rsidR="00D1217A" w:rsidRDefault="00D1217A" w:rsidP="00D1217A">
      <w:pPr>
        <w:widowControl w:val="0"/>
        <w:spacing w:before="240" w:line="276" w:lineRule="auto"/>
        <w:ind w:firstLine="708"/>
        <w:jc w:val="both"/>
        <w:rPr>
          <w:rFonts w:ascii="Cambria Math" w:hAnsi="Cambria Math" w:cs="Arial"/>
          <w:sz w:val="24"/>
          <w:szCs w:val="24"/>
        </w:rPr>
      </w:pPr>
      <w:r>
        <w:rPr>
          <w:rFonts w:ascii="Cambria Math" w:hAnsi="Cambria Math" w:cs="Arial"/>
          <w:sz w:val="24"/>
          <w:szCs w:val="24"/>
        </w:rPr>
        <w:t xml:space="preserve">- de </w:t>
      </w:r>
      <w:r>
        <w:rPr>
          <w:rFonts w:ascii="Cambria Math" w:hAnsi="Cambria Math" w:cs="Arial"/>
          <w:kern w:val="0"/>
          <w:sz w:val="24"/>
          <w:szCs w:val="24"/>
          <w:lang w:eastAsia="pt-BR"/>
        </w:rPr>
        <w:t>revisão e possível retirada dos incentivos fiscais das empresas signatárias da Moratória da Soja, de acordo com as disposições da Lei 7.958, de 2003 (</w:t>
      </w:r>
      <w:r>
        <w:rPr>
          <w:rFonts w:ascii="Cambria Math" w:hAnsi="Cambria Math" w:cs="Arial"/>
          <w:color w:val="212529"/>
          <w:sz w:val="24"/>
          <w:szCs w:val="24"/>
          <w:shd w:val="clear" w:color="auto" w:fill="FFFFFF"/>
        </w:rPr>
        <w:t>Define o Plano de Desenvolvimento de Mato Grosso)</w:t>
      </w:r>
      <w:r>
        <w:rPr>
          <w:rFonts w:ascii="Cambria Math" w:hAnsi="Cambria Math" w:cs="Arial"/>
          <w:kern w:val="0"/>
          <w:sz w:val="24"/>
          <w:szCs w:val="24"/>
          <w:lang w:eastAsia="pt-BR"/>
        </w:rPr>
        <w:t xml:space="preserve">, e do Decreto 288, de 2019 (regulamento do Fundo de Desenvolvimento de Mato Grosso), considerando </w:t>
      </w:r>
      <w:r>
        <w:rPr>
          <w:rFonts w:ascii="Cambria Math" w:hAnsi="Cambria Math" w:cs="Arial"/>
          <w:kern w:val="0"/>
          <w:sz w:val="24"/>
          <w:szCs w:val="24"/>
          <w:lang w:eastAsia="pt-BR"/>
        </w:rPr>
        <w:lastRenderedPageBreak/>
        <w:t>a não conformidade da atuação dessas empresas com os requisitos de aumento da competitividade estadual e geração de emprego e renda;</w:t>
      </w:r>
    </w:p>
    <w:p w:rsidR="00D1217A" w:rsidRDefault="00D1217A" w:rsidP="00D1217A">
      <w:pPr>
        <w:widowControl w:val="0"/>
        <w:spacing w:before="240" w:line="276" w:lineRule="auto"/>
        <w:ind w:firstLine="708"/>
        <w:jc w:val="both"/>
        <w:rPr>
          <w:rFonts w:ascii="Cambria Math" w:hAnsi="Cambria Math" w:cs="Arial"/>
          <w:sz w:val="24"/>
          <w:szCs w:val="24"/>
        </w:rPr>
      </w:pPr>
    </w:p>
    <w:p w:rsidR="00D1217A" w:rsidRDefault="00D1217A" w:rsidP="00D1217A">
      <w:pPr>
        <w:widowControl w:val="0"/>
        <w:spacing w:before="240" w:line="276" w:lineRule="auto"/>
        <w:ind w:firstLine="708"/>
        <w:jc w:val="both"/>
        <w:rPr>
          <w:rFonts w:ascii="Cambria Math" w:hAnsi="Cambria Math" w:cs="Arial"/>
          <w:kern w:val="0"/>
          <w:sz w:val="24"/>
          <w:szCs w:val="24"/>
          <w:lang w:eastAsia="pt-BR"/>
        </w:rPr>
      </w:pPr>
      <w:r>
        <w:rPr>
          <w:rFonts w:ascii="Cambria Math" w:hAnsi="Cambria Math" w:cs="Arial"/>
          <w:sz w:val="24"/>
          <w:szCs w:val="24"/>
        </w:rPr>
        <w:t>- de i</w:t>
      </w:r>
      <w:r>
        <w:rPr>
          <w:rFonts w:ascii="Cambria Math" w:hAnsi="Cambria Math" w:cs="Arial"/>
          <w:kern w:val="0"/>
          <w:sz w:val="24"/>
          <w:szCs w:val="24"/>
          <w:lang w:eastAsia="pt-BR"/>
        </w:rPr>
        <w:t xml:space="preserve">ngresso de denúncia no CADE, com base na Lei 12.529, de 2011 (Lei da Concorrência), por infração à ordem econômica, considerando o exercício abusivo de posição dominante, uma vez que aproximadamente 95% da soja produzida no estado </w:t>
      </w:r>
      <w:proofErr w:type="gramStart"/>
      <w:r>
        <w:rPr>
          <w:rFonts w:ascii="Cambria Math" w:hAnsi="Cambria Math" w:cs="Arial"/>
          <w:kern w:val="0"/>
          <w:sz w:val="24"/>
          <w:szCs w:val="24"/>
          <w:lang w:eastAsia="pt-BR"/>
        </w:rPr>
        <w:t>passa</w:t>
      </w:r>
      <w:proofErr w:type="gramEnd"/>
      <w:r>
        <w:rPr>
          <w:rFonts w:ascii="Cambria Math" w:hAnsi="Cambria Math" w:cs="Arial"/>
          <w:kern w:val="0"/>
          <w:sz w:val="24"/>
          <w:szCs w:val="24"/>
          <w:lang w:eastAsia="pt-BR"/>
        </w:rPr>
        <w:t xml:space="preserve"> pelas empresas associadas às entidades que firmaram esse acordo; </w:t>
      </w:r>
    </w:p>
    <w:p w:rsidR="00D1217A" w:rsidRDefault="00D1217A" w:rsidP="00D1217A">
      <w:pPr>
        <w:widowControl w:val="0"/>
        <w:spacing w:before="240" w:line="276" w:lineRule="auto"/>
        <w:ind w:firstLine="708"/>
        <w:jc w:val="both"/>
        <w:rPr>
          <w:rFonts w:ascii="Cambria Math" w:hAnsi="Cambria Math" w:cs="Arial"/>
          <w:sz w:val="24"/>
          <w:szCs w:val="24"/>
        </w:rPr>
      </w:pPr>
      <w:r>
        <w:rPr>
          <w:rFonts w:ascii="Cambria Math" w:hAnsi="Cambria Math" w:cs="Arial"/>
          <w:sz w:val="24"/>
          <w:szCs w:val="24"/>
        </w:rPr>
        <w:t>- da organização de missão internacional para atrair novas empresas comerciais exportadoras que não façam parte desse pacto, em especial os compradores chineses. Com uma demanda internacional consistente por nossa produção e instrumentos fiscais adequados, estamos certos de que não faltarão interessados em investir no nosso estado.</w:t>
      </w:r>
    </w:p>
    <w:p w:rsidR="00D1217A" w:rsidRDefault="00D1217A" w:rsidP="00D1217A">
      <w:pPr>
        <w:widowControl w:val="0"/>
        <w:spacing w:before="240" w:line="276" w:lineRule="auto"/>
        <w:ind w:firstLine="708"/>
        <w:jc w:val="both"/>
        <w:rPr>
          <w:rFonts w:ascii="Cambria Math" w:hAnsi="Cambria Math" w:cs="Arial"/>
          <w:sz w:val="24"/>
          <w:szCs w:val="24"/>
        </w:rPr>
      </w:pPr>
      <w:r>
        <w:rPr>
          <w:rFonts w:ascii="Cambria Math" w:hAnsi="Cambria Math" w:cs="Arial"/>
          <w:sz w:val="24"/>
          <w:szCs w:val="24"/>
        </w:rPr>
        <w:t>Assim, na qualidade de representantes eleitos Nova Xavantina-MT, declaramos irrestrito apoio a Vossa Excelência para eliminação do referido pacto, colocando este Parlamento Municipal à disposição para futuras tratativas.</w:t>
      </w:r>
    </w:p>
    <w:p w:rsidR="00D1217A" w:rsidRDefault="00D1217A" w:rsidP="00D1217A">
      <w:pPr>
        <w:widowControl w:val="0"/>
        <w:spacing w:before="240" w:line="276" w:lineRule="auto"/>
        <w:ind w:firstLine="708"/>
        <w:jc w:val="both"/>
        <w:rPr>
          <w:rFonts w:ascii="Cambria Math" w:hAnsi="Cambria Math" w:cs="Arial"/>
          <w:sz w:val="24"/>
          <w:szCs w:val="24"/>
        </w:rPr>
      </w:pPr>
      <w:r>
        <w:rPr>
          <w:rFonts w:ascii="Cambria Math" w:hAnsi="Cambria Math" w:cs="Arial"/>
          <w:sz w:val="24"/>
          <w:szCs w:val="24"/>
        </w:rPr>
        <w:t>Atenciosamente,</w:t>
      </w:r>
    </w:p>
    <w:p w:rsidR="00D1217A" w:rsidRDefault="00D1217A" w:rsidP="00D1217A">
      <w:pPr>
        <w:spacing w:after="0"/>
        <w:jc w:val="both"/>
        <w:rPr>
          <w:rFonts w:ascii="Cambria Math" w:eastAsia="Aptos" w:hAnsi="Cambria Math"/>
          <w:sz w:val="24"/>
          <w:szCs w:val="24"/>
        </w:rPr>
      </w:pPr>
    </w:p>
    <w:p w:rsidR="00D1217A" w:rsidRDefault="00D1217A" w:rsidP="00D1217A">
      <w:pPr>
        <w:tabs>
          <w:tab w:val="left" w:pos="4290"/>
        </w:tabs>
        <w:spacing w:after="0"/>
        <w:jc w:val="center"/>
        <w:rPr>
          <w:rFonts w:ascii="Cambria Math" w:eastAsia="Aptos" w:hAnsi="Cambria Math"/>
          <w:b/>
          <w:sz w:val="24"/>
          <w:szCs w:val="24"/>
        </w:rPr>
      </w:pPr>
      <w:r>
        <w:rPr>
          <w:rFonts w:ascii="Cambria Math" w:eastAsia="Aptos" w:hAnsi="Cambria Math"/>
          <w:b/>
          <w:sz w:val="24"/>
          <w:szCs w:val="24"/>
        </w:rPr>
        <w:t>Elias Bueno de Souza</w:t>
      </w:r>
    </w:p>
    <w:p w:rsidR="00D1217A" w:rsidRDefault="00D1217A" w:rsidP="00D1217A">
      <w:pPr>
        <w:tabs>
          <w:tab w:val="left" w:pos="4290"/>
        </w:tabs>
        <w:spacing w:after="0"/>
        <w:jc w:val="center"/>
        <w:rPr>
          <w:rFonts w:ascii="Cambria Math" w:eastAsia="Aptos" w:hAnsi="Cambria Math"/>
          <w:sz w:val="24"/>
          <w:szCs w:val="24"/>
        </w:rPr>
      </w:pPr>
      <w:r>
        <w:rPr>
          <w:rFonts w:ascii="Cambria Math" w:eastAsia="Aptos" w:hAnsi="Cambria Math"/>
          <w:sz w:val="24"/>
          <w:szCs w:val="24"/>
        </w:rPr>
        <w:t>Presidente da Câmara Municipal de Nova Xavantina-MT</w:t>
      </w:r>
    </w:p>
    <w:p w:rsidR="00D1217A" w:rsidRDefault="00D1217A" w:rsidP="00D1217A">
      <w:pPr>
        <w:tabs>
          <w:tab w:val="left" w:pos="4290"/>
        </w:tabs>
        <w:spacing w:after="0"/>
        <w:jc w:val="center"/>
        <w:rPr>
          <w:rFonts w:ascii="Cambria Math" w:eastAsia="Aptos" w:hAnsi="Cambria Math"/>
          <w:sz w:val="24"/>
          <w:szCs w:val="24"/>
        </w:rPr>
      </w:pPr>
    </w:p>
    <w:p w:rsidR="00D1217A" w:rsidRDefault="00D1217A" w:rsidP="00D1217A">
      <w:pPr>
        <w:widowControl w:val="0"/>
        <w:spacing w:before="240" w:line="276" w:lineRule="auto"/>
        <w:ind w:firstLine="708"/>
        <w:jc w:val="center"/>
        <w:rPr>
          <w:rFonts w:ascii="Cambria Math" w:hAnsi="Cambria Math" w:cs="Arial"/>
          <w:sz w:val="24"/>
          <w:szCs w:val="24"/>
        </w:rPr>
      </w:pPr>
      <w:r>
        <w:rPr>
          <w:rFonts w:ascii="Cambria Math" w:hAnsi="Cambria Math" w:cs="Arial"/>
          <w:sz w:val="24"/>
          <w:szCs w:val="24"/>
        </w:rPr>
        <w:t>Nova Xavantina-MT, 01 de abril de 2024.</w:t>
      </w:r>
    </w:p>
    <w:p w:rsidR="00D1217A" w:rsidRDefault="00D1217A" w:rsidP="00D1217A">
      <w:pPr>
        <w:widowControl w:val="0"/>
        <w:spacing w:line="276" w:lineRule="auto"/>
        <w:jc w:val="both"/>
        <w:rPr>
          <w:rFonts w:ascii="Cambria Math" w:hAnsi="Cambria Math" w:cs="Arial"/>
          <w:sz w:val="24"/>
          <w:szCs w:val="24"/>
        </w:rPr>
      </w:pPr>
    </w:p>
    <w:p w:rsidR="00D1217A" w:rsidRDefault="00D1217A" w:rsidP="00D1217A">
      <w:pPr>
        <w:widowControl w:val="0"/>
        <w:spacing w:line="276" w:lineRule="auto"/>
        <w:jc w:val="both"/>
        <w:rPr>
          <w:rFonts w:ascii="Cambria Math" w:hAnsi="Cambria Math" w:cs="Arial"/>
          <w:sz w:val="24"/>
          <w:szCs w:val="24"/>
          <w:highlight w:val="yellow"/>
        </w:rPr>
      </w:pPr>
    </w:p>
    <w:p w:rsidR="00617A82" w:rsidRDefault="00617A82"/>
    <w:sectPr w:rsidR="00617A82" w:rsidSect="00D1217A">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2B4" w:rsidRDefault="001442B4" w:rsidP="00D1217A">
      <w:pPr>
        <w:spacing w:after="0" w:line="240" w:lineRule="auto"/>
      </w:pPr>
      <w:r>
        <w:separator/>
      </w:r>
    </w:p>
  </w:endnote>
  <w:endnote w:type="continuationSeparator" w:id="0">
    <w:p w:rsidR="001442B4" w:rsidRDefault="001442B4" w:rsidP="00D12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2B4" w:rsidRDefault="001442B4" w:rsidP="00D1217A">
      <w:pPr>
        <w:spacing w:after="0" w:line="240" w:lineRule="auto"/>
      </w:pPr>
      <w:r>
        <w:separator/>
      </w:r>
    </w:p>
  </w:footnote>
  <w:footnote w:type="continuationSeparator" w:id="0">
    <w:p w:rsidR="001442B4" w:rsidRDefault="001442B4" w:rsidP="00D1217A">
      <w:pPr>
        <w:spacing w:after="0" w:line="240" w:lineRule="auto"/>
      </w:pPr>
      <w:r>
        <w:continuationSeparator/>
      </w:r>
    </w:p>
  </w:footnote>
  <w:footnote w:id="1">
    <w:p w:rsidR="00D1217A" w:rsidRDefault="00D1217A" w:rsidP="00D1217A">
      <w:pPr>
        <w:pStyle w:val="Textodenotaderodap"/>
      </w:pPr>
    </w:p>
  </w:footnote>
  <w:footnote w:id="2">
    <w:p w:rsidR="00D1217A" w:rsidRDefault="00D1217A" w:rsidP="00D1217A">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7A"/>
    <w:rsid w:val="001442B4"/>
    <w:rsid w:val="00617A82"/>
    <w:rsid w:val="00D121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17A"/>
    <w:pPr>
      <w:spacing w:after="160" w:line="256" w:lineRule="auto"/>
    </w:pPr>
    <w:rPr>
      <w:rFonts w:ascii="Calibri" w:eastAsia="Calibri" w:hAnsi="Calibri" w:cs="Times New Roman"/>
      <w:kern w:val="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D1217A"/>
    <w:rPr>
      <w:color w:val="0563C1"/>
      <w:u w:val="single"/>
    </w:rPr>
  </w:style>
  <w:style w:type="paragraph" w:styleId="Textodenotaderodap">
    <w:name w:val="footnote text"/>
    <w:basedOn w:val="Normal"/>
    <w:link w:val="TextodenotaderodapChar"/>
    <w:uiPriority w:val="99"/>
    <w:semiHidden/>
    <w:unhideWhenUsed/>
    <w:rsid w:val="00D1217A"/>
    <w:rPr>
      <w:sz w:val="20"/>
      <w:szCs w:val="20"/>
    </w:rPr>
  </w:style>
  <w:style w:type="character" w:customStyle="1" w:styleId="TextodenotaderodapChar">
    <w:name w:val="Texto de nota de rodapé Char"/>
    <w:basedOn w:val="Fontepargpadro"/>
    <w:link w:val="Textodenotaderodap"/>
    <w:uiPriority w:val="99"/>
    <w:semiHidden/>
    <w:rsid w:val="00D1217A"/>
    <w:rPr>
      <w:rFonts w:ascii="Calibri" w:eastAsia="Calibri" w:hAnsi="Calibri" w:cs="Times New Roman"/>
      <w:kern w:val="2"/>
      <w:sz w:val="20"/>
      <w:szCs w:val="20"/>
    </w:rPr>
  </w:style>
  <w:style w:type="character" w:styleId="Refdenotaderodap">
    <w:name w:val="footnote reference"/>
    <w:uiPriority w:val="99"/>
    <w:semiHidden/>
    <w:unhideWhenUsed/>
    <w:rsid w:val="00D1217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17A"/>
    <w:pPr>
      <w:spacing w:after="160" w:line="256" w:lineRule="auto"/>
    </w:pPr>
    <w:rPr>
      <w:rFonts w:ascii="Calibri" w:eastAsia="Calibri" w:hAnsi="Calibri" w:cs="Times New Roman"/>
      <w:kern w:val="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D1217A"/>
    <w:rPr>
      <w:color w:val="0563C1"/>
      <w:u w:val="single"/>
    </w:rPr>
  </w:style>
  <w:style w:type="paragraph" w:styleId="Textodenotaderodap">
    <w:name w:val="footnote text"/>
    <w:basedOn w:val="Normal"/>
    <w:link w:val="TextodenotaderodapChar"/>
    <w:uiPriority w:val="99"/>
    <w:semiHidden/>
    <w:unhideWhenUsed/>
    <w:rsid w:val="00D1217A"/>
    <w:rPr>
      <w:sz w:val="20"/>
      <w:szCs w:val="20"/>
    </w:rPr>
  </w:style>
  <w:style w:type="character" w:customStyle="1" w:styleId="TextodenotaderodapChar">
    <w:name w:val="Texto de nota de rodapé Char"/>
    <w:basedOn w:val="Fontepargpadro"/>
    <w:link w:val="Textodenotaderodap"/>
    <w:uiPriority w:val="99"/>
    <w:semiHidden/>
    <w:rsid w:val="00D1217A"/>
    <w:rPr>
      <w:rFonts w:ascii="Calibri" w:eastAsia="Calibri" w:hAnsi="Calibri" w:cs="Times New Roman"/>
      <w:kern w:val="2"/>
      <w:sz w:val="20"/>
      <w:szCs w:val="20"/>
    </w:rPr>
  </w:style>
  <w:style w:type="character" w:styleId="Refdenotaderodap">
    <w:name w:val="footnote reference"/>
    <w:uiPriority w:val="99"/>
    <w:semiHidden/>
    <w:unhideWhenUsed/>
    <w:rsid w:val="00D121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10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1200</Words>
  <Characters>6480</Characters>
  <Application>Microsoft Office Word</Application>
  <DocSecurity>0</DocSecurity>
  <Lines>54</Lines>
  <Paragraphs>15</Paragraphs>
  <ScaleCrop>false</ScaleCrop>
  <Company/>
  <LinksUpToDate>false</LinksUpToDate>
  <CharactersWithSpaces>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2024-03-27T18:52:00Z</dcterms:created>
  <dcterms:modified xsi:type="dcterms:W3CDTF">2024-03-27T18:59:00Z</dcterms:modified>
</cp:coreProperties>
</file>