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3FE" w:rsidRPr="001573FE" w:rsidRDefault="001573FE" w:rsidP="001573FE">
      <w:pPr>
        <w:spacing w:beforeAutospacing="1" w:after="0" w:line="240" w:lineRule="auto"/>
        <w:outlineLvl w:val="0"/>
        <w:rPr>
          <w:rFonts w:ascii="Cambria Math" w:eastAsia="Times New Roman" w:hAnsi="Cambria Math" w:cs="Times New Roman"/>
          <w:b/>
          <w:bCs/>
          <w:kern w:val="2"/>
          <w:sz w:val="24"/>
          <w:szCs w:val="24"/>
          <w:u w:val="single"/>
          <w:lang w:eastAsia="pt-BR"/>
        </w:rPr>
      </w:pPr>
      <w:r w:rsidRPr="001573FE">
        <w:rPr>
          <w:rFonts w:ascii="Cambria Math" w:eastAsia="Times New Roman" w:hAnsi="Cambria Math" w:cs="Times New Roman"/>
          <w:b/>
          <w:bCs/>
          <w:kern w:val="2"/>
          <w:sz w:val="24"/>
          <w:szCs w:val="24"/>
          <w:u w:val="single"/>
          <w:lang w:eastAsia="pt-BR"/>
        </w:rPr>
        <w:t>PROJETO DE RESOLUÇÃO Nº 04 DE 17 DE NOVEMBRO DE 2023.</w:t>
      </w:r>
    </w:p>
    <w:p w:rsidR="001573FE" w:rsidRPr="001573FE" w:rsidRDefault="001573FE" w:rsidP="001573FE">
      <w:pPr>
        <w:spacing w:beforeAutospacing="1" w:after="0" w:line="240" w:lineRule="auto"/>
        <w:outlineLvl w:val="0"/>
        <w:rPr>
          <w:rFonts w:ascii="Cambria Math" w:eastAsia="Times New Roman" w:hAnsi="Cambria Math" w:cs="Times New Roman"/>
          <w:b/>
          <w:bCs/>
          <w:kern w:val="2"/>
          <w:sz w:val="24"/>
          <w:szCs w:val="24"/>
          <w:lang w:eastAsia="pt-BR"/>
        </w:rPr>
      </w:pPr>
      <w:r w:rsidRPr="001573FE">
        <w:rPr>
          <w:rFonts w:ascii="Cambria Math" w:eastAsia="Times New Roman" w:hAnsi="Cambria Math" w:cs="Times New Roman"/>
          <w:b/>
          <w:bCs/>
          <w:kern w:val="2"/>
          <w:sz w:val="24"/>
          <w:szCs w:val="24"/>
          <w:lang w:eastAsia="pt-BR"/>
        </w:rPr>
        <w:t>AUTOR: MESA DIRETORA DA CÂMARA MUNICIPAL DE NOVA XAVANTINA</w:t>
      </w:r>
    </w:p>
    <w:p w:rsidR="001573FE" w:rsidRPr="002D4B8E" w:rsidRDefault="001573FE" w:rsidP="001573FE">
      <w:pPr>
        <w:spacing w:beforeAutospacing="1" w:after="0" w:line="240" w:lineRule="auto"/>
        <w:outlineLvl w:val="0"/>
        <w:rPr>
          <w:rFonts w:ascii="Cambria Math" w:hAnsi="Cambria Math"/>
          <w:sz w:val="24"/>
          <w:szCs w:val="24"/>
        </w:rPr>
      </w:pPr>
      <w:bookmarkStart w:id="0" w:name="_GoBack"/>
      <w:bookmarkEnd w:id="0"/>
    </w:p>
    <w:p w:rsidR="00673518" w:rsidRPr="002D4B8E" w:rsidRDefault="00673518" w:rsidP="00F40B1F">
      <w:pPr>
        <w:spacing w:beforeAutospacing="1" w:afterAutospacing="1" w:line="360" w:lineRule="auto"/>
        <w:jc w:val="both"/>
        <w:rPr>
          <w:rFonts w:ascii="Cambria Math" w:eastAsia="Times New Roman" w:hAnsi="Cambria Math" w:cs="Times New Roman"/>
          <w:bCs/>
          <w:sz w:val="24"/>
          <w:szCs w:val="24"/>
          <w:lang w:eastAsia="pt-BR"/>
        </w:rPr>
      </w:pPr>
      <w:r w:rsidRPr="002D4B8E">
        <w:rPr>
          <w:rFonts w:ascii="Cambria Math" w:eastAsia="Times New Roman" w:hAnsi="Cambria Math" w:cs="Times New Roman"/>
          <w:bCs/>
          <w:sz w:val="24"/>
          <w:szCs w:val="24"/>
          <w:lang w:eastAsia="pt-BR"/>
        </w:rPr>
        <w:t xml:space="preserve">                  </w:t>
      </w:r>
      <w:r w:rsidR="00F40B1F" w:rsidRPr="002D4B8E">
        <w:rPr>
          <w:rFonts w:ascii="Cambria Math" w:eastAsia="Times New Roman" w:hAnsi="Cambria Math" w:cs="Times New Roman"/>
          <w:bCs/>
          <w:sz w:val="24"/>
          <w:szCs w:val="24"/>
          <w:lang w:eastAsia="pt-BR"/>
        </w:rPr>
        <w:t>Dispõe sobre alteração do Programa Câmara Itinerante, bem como seu cronograma de execução, e dá outras providências.</w:t>
      </w:r>
    </w:p>
    <w:p w:rsidR="002D4B8E" w:rsidRDefault="00F40B1F" w:rsidP="00F40B1F">
      <w:pPr>
        <w:spacing w:beforeAutospacing="1" w:afterAutospacing="1" w:line="360" w:lineRule="auto"/>
        <w:ind w:firstLine="709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  <w:r w:rsidRPr="002D4B8E">
        <w:rPr>
          <w:rFonts w:ascii="Cambria Math" w:eastAsia="Times New Roman" w:hAnsi="Cambria Math" w:cs="Times New Roman"/>
          <w:b/>
          <w:sz w:val="24"/>
          <w:szCs w:val="24"/>
          <w:lang w:eastAsia="pt-BR"/>
        </w:rPr>
        <w:t>A MESA DIRETORA</w:t>
      </w:r>
      <w:r w:rsidRPr="002D4B8E"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, juntamente com o </w:t>
      </w:r>
      <w:r w:rsidRPr="002D4B8E">
        <w:rPr>
          <w:rFonts w:ascii="Cambria Math" w:eastAsia="Times New Roman" w:hAnsi="Cambria Math" w:cs="Times New Roman"/>
          <w:b/>
          <w:sz w:val="24"/>
          <w:szCs w:val="24"/>
          <w:lang w:eastAsia="pt-BR"/>
        </w:rPr>
        <w:t>PRESIDENTE</w:t>
      </w:r>
      <w:r w:rsidRPr="002D4B8E"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 da Câmara Municipal, no uso das atribuições que lhe conferem os artigos 24 e 25, inciso II, da Lei Orgânica do Município, </w:t>
      </w:r>
    </w:p>
    <w:p w:rsidR="002D4B8E" w:rsidRDefault="00F40B1F" w:rsidP="00F40B1F">
      <w:pPr>
        <w:spacing w:beforeAutospacing="1" w:afterAutospacing="1" w:line="360" w:lineRule="auto"/>
        <w:ind w:firstLine="709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  <w:r w:rsidRPr="002D4B8E">
        <w:rPr>
          <w:rFonts w:ascii="Cambria Math" w:eastAsia="Times New Roman" w:hAnsi="Cambria Math" w:cs="Times New Roman"/>
          <w:b/>
          <w:sz w:val="24"/>
          <w:szCs w:val="24"/>
          <w:lang w:eastAsia="pt-BR"/>
        </w:rPr>
        <w:t>RESOLVE:</w:t>
      </w:r>
      <w:r w:rsidRPr="002D4B8E"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 </w:t>
      </w:r>
    </w:p>
    <w:p w:rsidR="00F40B1F" w:rsidRPr="002D4B8E" w:rsidRDefault="00F40B1F" w:rsidP="00F40B1F">
      <w:pPr>
        <w:spacing w:beforeAutospacing="1" w:afterAutospacing="1" w:line="360" w:lineRule="auto"/>
        <w:ind w:firstLine="709"/>
        <w:jc w:val="both"/>
        <w:rPr>
          <w:rFonts w:ascii="Cambria Math" w:hAnsi="Cambria Math"/>
          <w:sz w:val="24"/>
          <w:szCs w:val="24"/>
        </w:rPr>
      </w:pPr>
      <w:r w:rsidRPr="002D4B8E">
        <w:rPr>
          <w:rFonts w:ascii="Cambria Math" w:eastAsia="Times New Roman" w:hAnsi="Cambria Math" w:cs="Times New Roman"/>
          <w:sz w:val="24"/>
          <w:szCs w:val="24"/>
          <w:lang w:eastAsia="pt-BR"/>
        </w:rPr>
        <w:t>Alterar o PROGRAMA CÂMARA ITINERANTE, bem como seu cronograma de execução:</w:t>
      </w:r>
    </w:p>
    <w:p w:rsidR="00F40B1F" w:rsidRPr="002D4B8E" w:rsidRDefault="00F40B1F" w:rsidP="00F40B1F">
      <w:pPr>
        <w:pStyle w:val="NormalWeb"/>
        <w:spacing w:line="360" w:lineRule="auto"/>
        <w:ind w:firstLine="709"/>
        <w:jc w:val="both"/>
        <w:rPr>
          <w:rFonts w:ascii="Cambria Math" w:hAnsi="Cambria Math"/>
          <w:b/>
        </w:rPr>
      </w:pPr>
      <w:r w:rsidRPr="002D4B8E">
        <w:rPr>
          <w:rFonts w:ascii="Cambria Math" w:hAnsi="Cambria Math"/>
          <w:b/>
        </w:rPr>
        <w:t>Art. 1</w:t>
      </w:r>
      <w:r w:rsidRPr="002D4B8E">
        <w:rPr>
          <w:rFonts w:ascii="Cambria Math" w:hAnsi="Cambria Math"/>
          <w:b/>
          <w:vertAlign w:val="superscript"/>
        </w:rPr>
        <w:t>o</w:t>
      </w:r>
      <w:r w:rsidRPr="002D4B8E">
        <w:rPr>
          <w:rFonts w:ascii="Cambria Math" w:hAnsi="Cambria Math"/>
        </w:rPr>
        <w:t xml:space="preserve"> O inciso IV do artigo 7º e seu parágrafo único </w:t>
      </w:r>
      <w:proofErr w:type="gramStart"/>
      <w:r w:rsidRPr="002D4B8E">
        <w:rPr>
          <w:rFonts w:ascii="Cambria Math" w:hAnsi="Cambria Math"/>
        </w:rPr>
        <w:t>passa</w:t>
      </w:r>
      <w:proofErr w:type="gramEnd"/>
      <w:r w:rsidRPr="002D4B8E">
        <w:rPr>
          <w:rFonts w:ascii="Cambria Math" w:hAnsi="Cambria Math"/>
        </w:rPr>
        <w:t xml:space="preserve"> a vigorar com a seguinte redação:</w:t>
      </w:r>
    </w:p>
    <w:p w:rsidR="00F40B1F" w:rsidRPr="002D4B8E" w:rsidRDefault="00F40B1F" w:rsidP="00F40B1F">
      <w:pPr>
        <w:pStyle w:val="NormalWeb"/>
        <w:spacing w:line="360" w:lineRule="auto"/>
        <w:ind w:firstLine="709"/>
        <w:jc w:val="both"/>
        <w:rPr>
          <w:rFonts w:ascii="Cambria Math" w:hAnsi="Cambria Math"/>
        </w:rPr>
      </w:pPr>
      <w:r w:rsidRPr="002D4B8E">
        <w:rPr>
          <w:rFonts w:ascii="Cambria Math" w:hAnsi="Cambria Math"/>
          <w:b/>
        </w:rPr>
        <w:t xml:space="preserve">“Art. 7º </w:t>
      </w:r>
      <w:r w:rsidRPr="002D4B8E">
        <w:rPr>
          <w:rFonts w:ascii="Cambria Math" w:hAnsi="Cambria Math"/>
        </w:rPr>
        <w:t>Fica, inicialmente, estabelecido o cronograma de realização das Sessões Ordinárias Itinerantes, com as seguintes datas, horários e setor/bairro/localidade;</w:t>
      </w:r>
      <w:r w:rsidR="002D4B8E" w:rsidRPr="002D4B8E">
        <w:rPr>
          <w:rFonts w:ascii="Cambria Math" w:hAnsi="Cambria Math"/>
        </w:rPr>
        <w:t>”</w:t>
      </w:r>
    </w:p>
    <w:p w:rsidR="00F40B1F" w:rsidRPr="002D4B8E" w:rsidRDefault="00F40B1F" w:rsidP="00F40B1F">
      <w:pPr>
        <w:pStyle w:val="NormalWeb"/>
        <w:spacing w:line="360" w:lineRule="auto"/>
        <w:ind w:firstLine="709"/>
        <w:jc w:val="both"/>
        <w:rPr>
          <w:rFonts w:ascii="Cambria Math" w:hAnsi="Cambria Math"/>
          <w:b/>
        </w:rPr>
      </w:pPr>
      <w:r w:rsidRPr="002D4B8E">
        <w:rPr>
          <w:rFonts w:ascii="Cambria Math" w:hAnsi="Cambria Math"/>
          <w:b/>
        </w:rPr>
        <w:t>(...)</w:t>
      </w:r>
    </w:p>
    <w:p w:rsidR="00F40B1F" w:rsidRPr="002D4B8E" w:rsidRDefault="00F40B1F" w:rsidP="00F40B1F">
      <w:pPr>
        <w:pStyle w:val="NormalWeb"/>
        <w:spacing w:line="360" w:lineRule="auto"/>
        <w:ind w:firstLine="709"/>
        <w:jc w:val="both"/>
        <w:rPr>
          <w:rFonts w:ascii="Cambria Math" w:hAnsi="Cambria Math"/>
          <w:b/>
        </w:rPr>
      </w:pPr>
      <w:r w:rsidRPr="002D4B8E">
        <w:rPr>
          <w:rFonts w:ascii="Cambria Math" w:hAnsi="Cambria Math"/>
          <w:b/>
        </w:rPr>
        <w:t xml:space="preserve">IV – Dia 04 de dezembro de 2023 – Setor/Bairro Industrial, no Ginásio de Esportes de Nova Xavantina, às </w:t>
      </w:r>
      <w:proofErr w:type="gramStart"/>
      <w:r w:rsidRPr="002D4B8E">
        <w:rPr>
          <w:rFonts w:ascii="Cambria Math" w:hAnsi="Cambria Math"/>
          <w:b/>
        </w:rPr>
        <w:t>18:30</w:t>
      </w:r>
      <w:proofErr w:type="gramEnd"/>
      <w:r w:rsidRPr="002D4B8E">
        <w:rPr>
          <w:rFonts w:ascii="Cambria Math" w:hAnsi="Cambria Math"/>
          <w:b/>
        </w:rPr>
        <w:t>hs;</w:t>
      </w:r>
    </w:p>
    <w:p w:rsidR="00F40B1F" w:rsidRPr="002D4B8E" w:rsidRDefault="00F40B1F" w:rsidP="00F40B1F">
      <w:pPr>
        <w:pStyle w:val="NormalWeb"/>
        <w:spacing w:line="360" w:lineRule="auto"/>
        <w:ind w:firstLine="709"/>
        <w:jc w:val="both"/>
        <w:rPr>
          <w:rFonts w:ascii="Cambria Math" w:hAnsi="Cambria Math"/>
          <w:b/>
        </w:rPr>
      </w:pPr>
      <w:r w:rsidRPr="002D4B8E">
        <w:rPr>
          <w:rFonts w:ascii="Cambria Math" w:hAnsi="Cambria Math"/>
          <w:b/>
        </w:rPr>
        <w:t>(...)</w:t>
      </w:r>
    </w:p>
    <w:p w:rsidR="002D4B8E" w:rsidRPr="002D4B8E" w:rsidRDefault="00F40B1F" w:rsidP="002D4B8E">
      <w:pPr>
        <w:pStyle w:val="NormalWeb"/>
        <w:spacing w:line="360" w:lineRule="auto"/>
        <w:ind w:firstLine="709"/>
        <w:jc w:val="both"/>
        <w:rPr>
          <w:rFonts w:ascii="Cambria Math" w:hAnsi="Cambria Math"/>
        </w:rPr>
      </w:pPr>
      <w:r w:rsidRPr="002D4B8E">
        <w:rPr>
          <w:rFonts w:ascii="Cambria Math" w:hAnsi="Cambria Math"/>
          <w:b/>
        </w:rPr>
        <w:lastRenderedPageBreak/>
        <w:t xml:space="preserve">Parágrafo Único. </w:t>
      </w:r>
      <w:proofErr w:type="gramStart"/>
      <w:r w:rsidRPr="002D4B8E">
        <w:rPr>
          <w:rFonts w:ascii="Cambria Math" w:hAnsi="Cambria Math"/>
          <w:b/>
        </w:rPr>
        <w:t>As datas, locais e prédios acima mencionados poderão ser previamente alterados com antecedência da realização da sessão, com a devida ratificação dos membros Câmara e com as publicidades de praxe</w:t>
      </w:r>
      <w:r w:rsidRPr="002D4B8E">
        <w:rPr>
          <w:rFonts w:ascii="Cambria Math" w:hAnsi="Cambria Math"/>
        </w:rPr>
        <w:t>.”</w:t>
      </w:r>
      <w:proofErr w:type="gramEnd"/>
      <w:r w:rsidRPr="002D4B8E">
        <w:rPr>
          <w:rFonts w:ascii="Cambria Math" w:hAnsi="Cambria Math"/>
        </w:rPr>
        <w:t>.</w:t>
      </w:r>
    </w:p>
    <w:p w:rsidR="00673518" w:rsidRPr="001573FE" w:rsidRDefault="002D4B8E" w:rsidP="001573FE">
      <w:pPr>
        <w:pStyle w:val="NormalWeb"/>
        <w:spacing w:line="360" w:lineRule="auto"/>
        <w:ind w:firstLine="709"/>
        <w:jc w:val="both"/>
        <w:rPr>
          <w:rFonts w:ascii="Cambria Math" w:hAnsi="Cambria Math"/>
        </w:rPr>
      </w:pPr>
      <w:r w:rsidRPr="002D4B8E">
        <w:rPr>
          <w:rFonts w:ascii="Cambria Math" w:hAnsi="Cambria Math"/>
          <w:b/>
          <w:color w:val="000000"/>
        </w:rPr>
        <w:t>Art. 2º</w:t>
      </w:r>
      <w:proofErr w:type="gramStart"/>
      <w:r w:rsidR="00673518" w:rsidRPr="00673518">
        <w:rPr>
          <w:rFonts w:ascii="Cambria Math" w:hAnsi="Cambria Math"/>
          <w:color w:val="000000"/>
        </w:rPr>
        <w:t xml:space="preserve"> </w:t>
      </w:r>
      <w:r w:rsidRPr="002D4B8E">
        <w:rPr>
          <w:rFonts w:ascii="Cambria Math" w:hAnsi="Cambria Math"/>
          <w:color w:val="000000"/>
        </w:rPr>
        <w:t xml:space="preserve"> </w:t>
      </w:r>
      <w:proofErr w:type="gramEnd"/>
      <w:r w:rsidR="00673518" w:rsidRPr="00673518">
        <w:rPr>
          <w:rFonts w:ascii="Cambria Math" w:hAnsi="Cambria Math"/>
          <w:color w:val="000000"/>
        </w:rPr>
        <w:t xml:space="preserve">Continuam em vigor os demais </w:t>
      </w:r>
      <w:r w:rsidRPr="002D4B8E">
        <w:rPr>
          <w:rFonts w:ascii="Cambria Math" w:hAnsi="Cambria Math"/>
          <w:color w:val="000000"/>
        </w:rPr>
        <w:t>dispositivos constantes na Resolução nº 212 de 11 de setembro de 2023.</w:t>
      </w:r>
    </w:p>
    <w:p w:rsidR="002D4B8E" w:rsidRDefault="00F40B1F" w:rsidP="001573FE">
      <w:pPr>
        <w:spacing w:after="0" w:line="360" w:lineRule="auto"/>
        <w:ind w:firstLine="709"/>
        <w:jc w:val="both"/>
        <w:rPr>
          <w:rFonts w:ascii="Cambria Math" w:eastAsia="Times New Roman" w:hAnsi="Cambria Math" w:cs="Times New Roman"/>
          <w:bCs/>
          <w:sz w:val="24"/>
          <w:szCs w:val="24"/>
          <w:lang w:eastAsia="pt-BR"/>
        </w:rPr>
      </w:pPr>
      <w:r w:rsidRPr="002D4B8E">
        <w:rPr>
          <w:rFonts w:ascii="Cambria Math" w:eastAsia="Times New Roman" w:hAnsi="Cambria Math" w:cs="Times New Roman"/>
          <w:b/>
          <w:bCs/>
          <w:sz w:val="24"/>
          <w:szCs w:val="24"/>
          <w:lang w:eastAsia="pt-BR"/>
        </w:rPr>
        <w:t xml:space="preserve">Art. </w:t>
      </w:r>
      <w:r w:rsidR="002D4B8E" w:rsidRPr="002D4B8E">
        <w:rPr>
          <w:rFonts w:ascii="Cambria Math" w:eastAsia="Times New Roman" w:hAnsi="Cambria Math" w:cs="Times New Roman"/>
          <w:b/>
          <w:bCs/>
          <w:sz w:val="24"/>
          <w:szCs w:val="24"/>
          <w:lang w:eastAsia="pt-BR"/>
        </w:rPr>
        <w:t>3</w:t>
      </w:r>
      <w:r w:rsidRPr="002D4B8E">
        <w:rPr>
          <w:rFonts w:ascii="Cambria Math" w:eastAsia="Times New Roman" w:hAnsi="Cambria Math" w:cs="Times New Roman"/>
          <w:b/>
          <w:bCs/>
          <w:sz w:val="24"/>
          <w:szCs w:val="24"/>
          <w:lang w:eastAsia="pt-BR"/>
        </w:rPr>
        <w:t xml:space="preserve">º. </w:t>
      </w:r>
      <w:r w:rsidRPr="002D4B8E">
        <w:rPr>
          <w:rFonts w:ascii="Cambria Math" w:eastAsia="Times New Roman" w:hAnsi="Cambria Math" w:cs="Times New Roman"/>
          <w:bCs/>
          <w:sz w:val="24"/>
          <w:szCs w:val="24"/>
          <w:lang w:eastAsia="pt-BR"/>
        </w:rPr>
        <w:t>Esta Resolução entra em vigor na data de sua publicação</w:t>
      </w:r>
      <w:r w:rsidR="002D4B8E" w:rsidRPr="002D4B8E">
        <w:rPr>
          <w:rFonts w:ascii="Cambria Math" w:eastAsia="Times New Roman" w:hAnsi="Cambria Math" w:cs="Times New Roman"/>
          <w:bCs/>
          <w:sz w:val="24"/>
          <w:szCs w:val="24"/>
          <w:lang w:eastAsia="pt-BR"/>
        </w:rPr>
        <w:t>.</w:t>
      </w:r>
    </w:p>
    <w:p w:rsidR="001573FE" w:rsidRPr="002D4B8E" w:rsidRDefault="001573FE" w:rsidP="001573FE">
      <w:pPr>
        <w:spacing w:after="0" w:line="360" w:lineRule="auto"/>
        <w:ind w:firstLine="709"/>
        <w:jc w:val="both"/>
        <w:rPr>
          <w:rFonts w:ascii="Cambria Math" w:eastAsia="Times New Roman" w:hAnsi="Cambria Math" w:cs="Times New Roman"/>
          <w:bCs/>
          <w:sz w:val="24"/>
          <w:szCs w:val="24"/>
          <w:lang w:eastAsia="pt-BR"/>
        </w:rPr>
      </w:pPr>
    </w:p>
    <w:p w:rsidR="002D4B8E" w:rsidRPr="00673518" w:rsidRDefault="002D4B8E" w:rsidP="002D4B8E">
      <w:pPr>
        <w:spacing w:after="15" w:line="249" w:lineRule="auto"/>
        <w:ind w:left="718" w:hanging="10"/>
        <w:jc w:val="both"/>
        <w:rPr>
          <w:rFonts w:ascii="Cambria Math" w:eastAsia="Times New Roman" w:hAnsi="Cambria Math" w:cs="Times New Roman"/>
          <w:color w:val="000000"/>
          <w:sz w:val="24"/>
          <w:lang w:eastAsia="pt-BR"/>
        </w:rPr>
      </w:pPr>
      <w:r w:rsidRPr="002D4B8E">
        <w:rPr>
          <w:rFonts w:ascii="Cambria Math" w:eastAsia="Times New Roman" w:hAnsi="Cambria Math" w:cs="Times New Roman"/>
          <w:b/>
          <w:color w:val="000000"/>
          <w:sz w:val="24"/>
          <w:lang w:eastAsia="pt-BR"/>
        </w:rPr>
        <w:t>Art. 4</w:t>
      </w:r>
      <w:r w:rsidRPr="00673518">
        <w:rPr>
          <w:rFonts w:ascii="Cambria Math" w:eastAsia="Times New Roman" w:hAnsi="Cambria Math" w:cs="Times New Roman"/>
          <w:b/>
          <w:color w:val="000000"/>
          <w:sz w:val="24"/>
          <w:lang w:eastAsia="pt-BR"/>
        </w:rPr>
        <w:t>º -</w:t>
      </w:r>
      <w:r w:rsidRPr="00673518">
        <w:rPr>
          <w:rFonts w:ascii="Cambria Math" w:eastAsia="Times New Roman" w:hAnsi="Cambria Math" w:cs="Times New Roman"/>
          <w:color w:val="000000"/>
          <w:sz w:val="24"/>
          <w:lang w:eastAsia="pt-BR"/>
        </w:rPr>
        <w:t xml:space="preserve"> Revogam-se todas as disposições em contrário.  </w:t>
      </w:r>
    </w:p>
    <w:p w:rsidR="002D4B8E" w:rsidRPr="002D4B8E" w:rsidRDefault="002D4B8E" w:rsidP="002D4B8E">
      <w:pPr>
        <w:spacing w:after="0"/>
        <w:rPr>
          <w:rFonts w:ascii="Cambria Math" w:eastAsia="Times New Roman" w:hAnsi="Cambria Math" w:cs="Times New Roman"/>
          <w:color w:val="000000"/>
          <w:sz w:val="24"/>
          <w:lang w:eastAsia="pt-BR"/>
        </w:rPr>
      </w:pPr>
      <w:r w:rsidRPr="00673518">
        <w:rPr>
          <w:rFonts w:ascii="Cambria Math" w:eastAsia="Times New Roman" w:hAnsi="Cambria Math" w:cs="Times New Roman"/>
          <w:color w:val="000000"/>
          <w:sz w:val="24"/>
          <w:lang w:eastAsia="pt-BR"/>
        </w:rPr>
        <w:t xml:space="preserve"> </w:t>
      </w:r>
    </w:p>
    <w:p w:rsidR="00F40B1F" w:rsidRPr="002D4B8E" w:rsidRDefault="00F40B1F" w:rsidP="00F40B1F">
      <w:pPr>
        <w:spacing w:after="0" w:line="360" w:lineRule="auto"/>
        <w:ind w:firstLine="709"/>
        <w:jc w:val="both"/>
        <w:rPr>
          <w:rFonts w:ascii="Cambria Math" w:hAnsi="Cambria Math" w:cs="Times New Roman"/>
          <w:sz w:val="24"/>
          <w:szCs w:val="24"/>
        </w:rPr>
      </w:pPr>
    </w:p>
    <w:p w:rsidR="00F40B1F" w:rsidRPr="002D4B8E" w:rsidRDefault="00F40B1F" w:rsidP="00F40B1F">
      <w:pPr>
        <w:spacing w:after="0" w:line="360" w:lineRule="auto"/>
        <w:ind w:firstLine="709"/>
        <w:jc w:val="center"/>
        <w:rPr>
          <w:rFonts w:ascii="Cambria Math" w:hAnsi="Cambria Math"/>
          <w:sz w:val="24"/>
          <w:szCs w:val="24"/>
        </w:rPr>
      </w:pPr>
      <w:r w:rsidRPr="002D4B8E">
        <w:rPr>
          <w:rFonts w:ascii="Cambria Math" w:hAnsi="Cambria Math" w:cs="Times New Roman"/>
          <w:b/>
          <w:bCs/>
          <w:sz w:val="24"/>
          <w:szCs w:val="24"/>
        </w:rPr>
        <w:t>Palácio Adiel Antonio Ribeiro</w:t>
      </w:r>
    </w:p>
    <w:p w:rsidR="00F40B1F" w:rsidRPr="002D4B8E" w:rsidRDefault="00F40B1F" w:rsidP="00F40B1F">
      <w:pPr>
        <w:spacing w:after="0" w:line="360" w:lineRule="auto"/>
        <w:ind w:firstLine="709"/>
        <w:jc w:val="center"/>
        <w:rPr>
          <w:rFonts w:ascii="Cambria Math" w:hAnsi="Cambria Math"/>
          <w:sz w:val="24"/>
          <w:szCs w:val="24"/>
        </w:rPr>
      </w:pPr>
      <w:r w:rsidRPr="002D4B8E">
        <w:rPr>
          <w:rFonts w:ascii="Cambria Math" w:hAnsi="Cambria Math" w:cs="Times New Roman"/>
          <w:b/>
          <w:bCs/>
          <w:sz w:val="24"/>
          <w:szCs w:val="24"/>
        </w:rPr>
        <w:t>Gabinete da Presidência da Câmara Municipal</w:t>
      </w:r>
    </w:p>
    <w:p w:rsidR="00F40B1F" w:rsidRPr="002D4B8E" w:rsidRDefault="001573FE" w:rsidP="00F40B1F">
      <w:pPr>
        <w:spacing w:after="0" w:line="360" w:lineRule="auto"/>
        <w:ind w:firstLine="709"/>
        <w:jc w:val="center"/>
        <w:rPr>
          <w:rFonts w:ascii="Cambria Math" w:hAnsi="Cambria Math" w:cs="Times New Roman"/>
          <w:b/>
          <w:bCs/>
          <w:sz w:val="24"/>
          <w:szCs w:val="24"/>
        </w:rPr>
      </w:pPr>
      <w:r>
        <w:rPr>
          <w:rFonts w:ascii="Cambria Math" w:hAnsi="Cambria Math" w:cs="Times New Roman"/>
          <w:b/>
          <w:bCs/>
          <w:sz w:val="24"/>
          <w:szCs w:val="24"/>
        </w:rPr>
        <w:t>Nova Xavantina-</w:t>
      </w:r>
      <w:r w:rsidR="00F40B1F" w:rsidRPr="002D4B8E">
        <w:rPr>
          <w:rFonts w:ascii="Cambria Math" w:hAnsi="Cambria Math" w:cs="Times New Roman"/>
          <w:b/>
          <w:bCs/>
          <w:sz w:val="24"/>
          <w:szCs w:val="24"/>
        </w:rPr>
        <w:t xml:space="preserve">MT, </w:t>
      </w:r>
      <w:r w:rsidR="00673518" w:rsidRPr="002D4B8E">
        <w:rPr>
          <w:rFonts w:ascii="Cambria Math" w:hAnsi="Cambria Math" w:cs="Times New Roman"/>
          <w:b/>
          <w:bCs/>
          <w:sz w:val="24"/>
          <w:szCs w:val="24"/>
        </w:rPr>
        <w:t>17</w:t>
      </w:r>
      <w:r w:rsidR="00F40B1F" w:rsidRPr="002D4B8E">
        <w:rPr>
          <w:rFonts w:ascii="Cambria Math" w:hAnsi="Cambria Math" w:cs="Times New Roman"/>
          <w:b/>
          <w:bCs/>
          <w:sz w:val="24"/>
          <w:szCs w:val="24"/>
        </w:rPr>
        <w:t xml:space="preserve"> de novembro de 2023.</w:t>
      </w:r>
    </w:p>
    <w:p w:rsidR="00F40B1F" w:rsidRPr="002D4B8E" w:rsidRDefault="00F40B1F" w:rsidP="002D4B8E">
      <w:pPr>
        <w:spacing w:after="0" w:line="360" w:lineRule="auto"/>
        <w:rPr>
          <w:rFonts w:ascii="Cambria Math" w:hAnsi="Cambria Math" w:cs="Times New Roman"/>
          <w:b/>
          <w:bCs/>
          <w:sz w:val="24"/>
          <w:szCs w:val="24"/>
        </w:rPr>
      </w:pPr>
    </w:p>
    <w:p w:rsidR="00F40B1F" w:rsidRPr="002D4B8E" w:rsidRDefault="00673518" w:rsidP="00673518">
      <w:pPr>
        <w:spacing w:after="0" w:line="360" w:lineRule="auto"/>
        <w:ind w:firstLine="709"/>
        <w:jc w:val="center"/>
        <w:rPr>
          <w:rFonts w:ascii="Cambria Math" w:hAnsi="Cambria Math" w:cs="Times New Roman"/>
          <w:b/>
          <w:bCs/>
          <w:sz w:val="24"/>
          <w:szCs w:val="24"/>
        </w:rPr>
      </w:pPr>
      <w:r w:rsidRPr="002D4B8E">
        <w:rPr>
          <w:rFonts w:ascii="Cambria Math" w:hAnsi="Cambria Math" w:cs="Times New Roman"/>
          <w:b/>
          <w:bCs/>
          <w:sz w:val="24"/>
          <w:szCs w:val="24"/>
        </w:rPr>
        <w:t>Elias Bueno de Souza</w:t>
      </w:r>
    </w:p>
    <w:p w:rsidR="00673518" w:rsidRPr="002D4B8E" w:rsidRDefault="00F40B1F" w:rsidP="002D4B8E">
      <w:pPr>
        <w:spacing w:after="0" w:line="360" w:lineRule="auto"/>
        <w:ind w:firstLine="709"/>
        <w:jc w:val="center"/>
        <w:rPr>
          <w:rFonts w:ascii="Cambria Math" w:hAnsi="Cambria Math" w:cs="Times New Roman"/>
          <w:b/>
          <w:bCs/>
          <w:sz w:val="24"/>
          <w:szCs w:val="24"/>
        </w:rPr>
      </w:pPr>
      <w:r w:rsidRPr="002D4B8E">
        <w:rPr>
          <w:rFonts w:ascii="Cambria Math" w:hAnsi="Cambria Math" w:cs="Times New Roman"/>
          <w:b/>
          <w:bCs/>
          <w:sz w:val="24"/>
          <w:szCs w:val="24"/>
        </w:rPr>
        <w:t>Presidente</w:t>
      </w:r>
    </w:p>
    <w:p w:rsidR="00673518" w:rsidRPr="002D4B8E" w:rsidRDefault="00673518" w:rsidP="00673518">
      <w:pPr>
        <w:spacing w:after="0" w:line="360" w:lineRule="auto"/>
        <w:ind w:firstLine="709"/>
        <w:jc w:val="center"/>
        <w:rPr>
          <w:rFonts w:ascii="Cambria Math" w:hAnsi="Cambria Math" w:cs="Times New Roman"/>
          <w:b/>
          <w:bCs/>
          <w:sz w:val="24"/>
          <w:szCs w:val="24"/>
        </w:rPr>
      </w:pPr>
    </w:p>
    <w:p w:rsidR="00673518" w:rsidRPr="002D4B8E" w:rsidRDefault="00673518" w:rsidP="00673518">
      <w:pPr>
        <w:spacing w:after="0" w:line="360" w:lineRule="auto"/>
        <w:ind w:firstLine="709"/>
        <w:jc w:val="center"/>
        <w:rPr>
          <w:rFonts w:ascii="Cambria Math" w:hAnsi="Cambria Math" w:cs="Times New Roman"/>
          <w:b/>
          <w:bCs/>
          <w:sz w:val="24"/>
          <w:szCs w:val="24"/>
        </w:rPr>
      </w:pPr>
      <w:r w:rsidRPr="002D4B8E">
        <w:rPr>
          <w:rFonts w:ascii="Cambria Math" w:hAnsi="Cambria Math" w:cs="Times New Roman"/>
          <w:b/>
          <w:bCs/>
          <w:sz w:val="24"/>
          <w:szCs w:val="24"/>
        </w:rPr>
        <w:t>Sebastião Nunes de Oliveira</w:t>
      </w:r>
    </w:p>
    <w:p w:rsidR="00673518" w:rsidRPr="002D4B8E" w:rsidRDefault="00673518" w:rsidP="00673518">
      <w:pPr>
        <w:spacing w:after="0" w:line="360" w:lineRule="auto"/>
        <w:ind w:firstLine="709"/>
        <w:jc w:val="center"/>
        <w:rPr>
          <w:rFonts w:ascii="Cambria Math" w:hAnsi="Cambria Math" w:cs="Times New Roman"/>
          <w:b/>
          <w:bCs/>
          <w:sz w:val="24"/>
          <w:szCs w:val="24"/>
        </w:rPr>
      </w:pPr>
      <w:r w:rsidRPr="002D4B8E">
        <w:rPr>
          <w:rFonts w:ascii="Cambria Math" w:hAnsi="Cambria Math" w:cs="Times New Roman"/>
          <w:b/>
          <w:bCs/>
          <w:sz w:val="24"/>
          <w:szCs w:val="24"/>
        </w:rPr>
        <w:t>Vice Presidente</w:t>
      </w:r>
    </w:p>
    <w:p w:rsidR="00673518" w:rsidRPr="002D4B8E" w:rsidRDefault="00673518" w:rsidP="002D4B8E">
      <w:pPr>
        <w:spacing w:after="0" w:line="360" w:lineRule="auto"/>
        <w:rPr>
          <w:rFonts w:ascii="Cambria Math" w:hAnsi="Cambria Math" w:cs="Times New Roman"/>
          <w:b/>
          <w:bCs/>
          <w:sz w:val="24"/>
          <w:szCs w:val="24"/>
        </w:rPr>
      </w:pPr>
    </w:p>
    <w:p w:rsidR="00673518" w:rsidRPr="002D4B8E" w:rsidRDefault="00673518" w:rsidP="00673518">
      <w:pPr>
        <w:spacing w:after="0" w:line="360" w:lineRule="auto"/>
        <w:ind w:firstLine="709"/>
        <w:jc w:val="center"/>
        <w:rPr>
          <w:rFonts w:ascii="Cambria Math" w:hAnsi="Cambria Math" w:cs="Times New Roman"/>
          <w:b/>
          <w:bCs/>
          <w:sz w:val="24"/>
          <w:szCs w:val="24"/>
        </w:rPr>
      </w:pPr>
      <w:r w:rsidRPr="002D4B8E">
        <w:rPr>
          <w:rFonts w:ascii="Cambria Math" w:hAnsi="Cambria Math" w:cs="Times New Roman"/>
          <w:b/>
          <w:bCs/>
          <w:sz w:val="24"/>
          <w:szCs w:val="24"/>
        </w:rPr>
        <w:t>Jubio Carlos Montel de Moraes</w:t>
      </w:r>
    </w:p>
    <w:p w:rsidR="00673518" w:rsidRPr="002D4B8E" w:rsidRDefault="00673518" w:rsidP="00673518">
      <w:pPr>
        <w:spacing w:after="0" w:line="360" w:lineRule="auto"/>
        <w:ind w:firstLine="709"/>
        <w:jc w:val="center"/>
        <w:rPr>
          <w:rFonts w:ascii="Cambria Math" w:hAnsi="Cambria Math" w:cs="Times New Roman"/>
          <w:b/>
          <w:bCs/>
          <w:sz w:val="24"/>
          <w:szCs w:val="24"/>
        </w:rPr>
      </w:pPr>
      <w:r w:rsidRPr="002D4B8E">
        <w:rPr>
          <w:rFonts w:ascii="Cambria Math" w:hAnsi="Cambria Math" w:cs="Times New Roman"/>
          <w:b/>
          <w:bCs/>
          <w:sz w:val="24"/>
          <w:szCs w:val="24"/>
        </w:rPr>
        <w:t>1º Secretario</w:t>
      </w:r>
    </w:p>
    <w:p w:rsidR="00673518" w:rsidRPr="002D4B8E" w:rsidRDefault="00673518" w:rsidP="002D4B8E">
      <w:pPr>
        <w:spacing w:after="0" w:line="360" w:lineRule="auto"/>
        <w:rPr>
          <w:rFonts w:ascii="Cambria Math" w:hAnsi="Cambria Math" w:cs="Times New Roman"/>
          <w:b/>
          <w:bCs/>
          <w:sz w:val="24"/>
          <w:szCs w:val="24"/>
        </w:rPr>
      </w:pPr>
    </w:p>
    <w:p w:rsidR="00673518" w:rsidRPr="002D4B8E" w:rsidRDefault="00673518" w:rsidP="00673518">
      <w:pPr>
        <w:spacing w:after="0" w:line="360" w:lineRule="auto"/>
        <w:ind w:firstLine="709"/>
        <w:jc w:val="center"/>
        <w:rPr>
          <w:rFonts w:ascii="Cambria Math" w:hAnsi="Cambria Math" w:cs="Times New Roman"/>
          <w:b/>
          <w:bCs/>
          <w:sz w:val="24"/>
          <w:szCs w:val="24"/>
        </w:rPr>
      </w:pPr>
      <w:r w:rsidRPr="002D4B8E">
        <w:rPr>
          <w:rFonts w:ascii="Cambria Math" w:hAnsi="Cambria Math" w:cs="Times New Roman"/>
          <w:b/>
          <w:bCs/>
          <w:sz w:val="24"/>
          <w:szCs w:val="24"/>
        </w:rPr>
        <w:t>Paulo Cesar Trindade</w:t>
      </w:r>
    </w:p>
    <w:p w:rsidR="00673518" w:rsidRPr="002D4B8E" w:rsidRDefault="00673518" w:rsidP="00673518">
      <w:pPr>
        <w:spacing w:after="0" w:line="360" w:lineRule="auto"/>
        <w:ind w:firstLine="709"/>
        <w:jc w:val="center"/>
        <w:rPr>
          <w:rFonts w:ascii="Cambria Math" w:hAnsi="Cambria Math"/>
          <w:sz w:val="24"/>
          <w:szCs w:val="24"/>
        </w:rPr>
      </w:pPr>
      <w:r w:rsidRPr="002D4B8E">
        <w:rPr>
          <w:rFonts w:ascii="Cambria Math" w:hAnsi="Cambria Math" w:cs="Times New Roman"/>
          <w:b/>
          <w:bCs/>
          <w:sz w:val="24"/>
          <w:szCs w:val="24"/>
        </w:rPr>
        <w:t>2º Secretario</w:t>
      </w:r>
    </w:p>
    <w:p w:rsidR="00F40B1F" w:rsidRPr="002D4B8E" w:rsidRDefault="00F40B1F" w:rsidP="00F40B1F">
      <w:pPr>
        <w:spacing w:after="0" w:line="360" w:lineRule="auto"/>
        <w:ind w:firstLine="709"/>
        <w:jc w:val="both"/>
        <w:rPr>
          <w:rFonts w:ascii="Cambria Math" w:hAnsi="Cambria Math"/>
          <w:sz w:val="24"/>
          <w:szCs w:val="24"/>
        </w:rPr>
      </w:pPr>
    </w:p>
    <w:p w:rsidR="007C3AD5" w:rsidRPr="002D4B8E" w:rsidRDefault="007C3AD5">
      <w:pPr>
        <w:rPr>
          <w:rFonts w:ascii="Cambria Math" w:hAnsi="Cambria Math"/>
        </w:rPr>
      </w:pPr>
    </w:p>
    <w:sectPr w:rsidR="007C3AD5" w:rsidRPr="002D4B8E" w:rsidSect="00673518">
      <w:pgSz w:w="11906" w:h="16838"/>
      <w:pgMar w:top="3402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B1F"/>
    <w:rsid w:val="001573FE"/>
    <w:rsid w:val="002D4B8E"/>
    <w:rsid w:val="00673518"/>
    <w:rsid w:val="007C3AD5"/>
    <w:rsid w:val="00F4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B1F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F40B1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B1F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F40B1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252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2023-11-16T19:03:00Z</cp:lastPrinted>
  <dcterms:created xsi:type="dcterms:W3CDTF">2023-11-16T18:33:00Z</dcterms:created>
  <dcterms:modified xsi:type="dcterms:W3CDTF">2023-11-16T19:03:00Z</dcterms:modified>
</cp:coreProperties>
</file>