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273" w:rsidRPr="00206ED3" w:rsidRDefault="00594273" w:rsidP="00594273">
      <w:pPr>
        <w:jc w:val="center"/>
        <w:rPr>
          <w:rFonts w:asciiTheme="minorHAnsi" w:hAnsiTheme="minorHAnsi" w:cstheme="minorHAnsi"/>
          <w:b/>
          <w:bCs/>
          <w:sz w:val="20"/>
          <w:szCs w:val="20"/>
          <w:u w:val="single"/>
        </w:rPr>
      </w:pPr>
      <w:r w:rsidRPr="00206ED3">
        <w:rPr>
          <w:rFonts w:asciiTheme="minorHAnsi" w:hAnsiTheme="minorHAnsi" w:cstheme="minorHAnsi"/>
          <w:b/>
          <w:sz w:val="20"/>
          <w:szCs w:val="20"/>
          <w:u w:val="single"/>
        </w:rPr>
        <w:t>PROJETO DE LEI MUNICIPAL Nº 63/2023</w:t>
      </w:r>
    </w:p>
    <w:p w:rsidR="00594273" w:rsidRPr="00206ED3" w:rsidRDefault="00594273" w:rsidP="00594273">
      <w:pPr>
        <w:autoSpaceDE w:val="0"/>
        <w:autoSpaceDN w:val="0"/>
        <w:adjustRightInd w:val="0"/>
        <w:rPr>
          <w:rFonts w:asciiTheme="minorHAnsi" w:hAnsiTheme="minorHAnsi" w:cstheme="minorHAnsi"/>
          <w:b/>
          <w:bCs/>
          <w:sz w:val="20"/>
          <w:szCs w:val="20"/>
        </w:rPr>
      </w:pPr>
    </w:p>
    <w:p w:rsidR="00594273" w:rsidRPr="00206ED3" w:rsidRDefault="00594273" w:rsidP="00594273">
      <w:pPr>
        <w:ind w:left="1416"/>
        <w:jc w:val="both"/>
        <w:rPr>
          <w:rFonts w:asciiTheme="minorHAnsi" w:hAnsiTheme="minorHAnsi" w:cstheme="minorHAnsi"/>
          <w:color w:val="000000"/>
          <w:sz w:val="20"/>
          <w:szCs w:val="20"/>
        </w:rPr>
      </w:pPr>
      <w:r w:rsidRPr="00206ED3">
        <w:rPr>
          <w:rFonts w:asciiTheme="minorHAnsi" w:hAnsiTheme="minorHAnsi" w:cstheme="minorHAnsi"/>
          <w:color w:val="000000"/>
          <w:sz w:val="20"/>
          <w:szCs w:val="20"/>
        </w:rPr>
        <w:t>Autoriza a abertura de créditos adicionais suplementares por remanejamentos dentro do orçamento vigente e dá outras providências.</w:t>
      </w:r>
    </w:p>
    <w:p w:rsidR="00594273" w:rsidRPr="00206ED3" w:rsidRDefault="00594273" w:rsidP="00594273">
      <w:pPr>
        <w:ind w:left="3544"/>
        <w:jc w:val="both"/>
        <w:rPr>
          <w:rFonts w:asciiTheme="minorHAnsi" w:hAnsiTheme="minorHAnsi" w:cstheme="minorHAnsi"/>
          <w:sz w:val="20"/>
          <w:szCs w:val="20"/>
        </w:rPr>
      </w:pPr>
    </w:p>
    <w:p w:rsidR="00594273" w:rsidRPr="00206ED3" w:rsidRDefault="00594273" w:rsidP="00594273">
      <w:pPr>
        <w:ind w:firstLine="1418"/>
        <w:jc w:val="both"/>
        <w:rPr>
          <w:rFonts w:asciiTheme="minorHAnsi" w:hAnsiTheme="minorHAnsi" w:cstheme="minorHAnsi"/>
          <w:color w:val="000000"/>
          <w:sz w:val="20"/>
          <w:szCs w:val="20"/>
        </w:rPr>
      </w:pPr>
      <w:r w:rsidRPr="00206ED3">
        <w:rPr>
          <w:rFonts w:asciiTheme="minorHAnsi" w:hAnsiTheme="minorHAnsi" w:cstheme="minorHAnsi"/>
          <w:color w:val="000000"/>
          <w:sz w:val="20"/>
          <w:szCs w:val="20"/>
        </w:rPr>
        <w:t>O Prefeito Municipal de Nova Xavantina, Estado de Mato Grosso, Senhor </w:t>
      </w:r>
      <w:r w:rsidRPr="00206ED3">
        <w:rPr>
          <w:rFonts w:asciiTheme="minorHAnsi" w:hAnsiTheme="minorHAnsi" w:cstheme="minorHAnsi"/>
          <w:b/>
          <w:bCs/>
          <w:color w:val="000000"/>
          <w:sz w:val="20"/>
          <w:szCs w:val="20"/>
        </w:rPr>
        <w:t>João Machado Neto</w:t>
      </w:r>
      <w:r w:rsidRPr="00206ED3">
        <w:rPr>
          <w:rFonts w:asciiTheme="minorHAnsi" w:hAnsiTheme="minorHAnsi" w:cstheme="minorHAnsi"/>
          <w:color w:val="000000"/>
          <w:sz w:val="20"/>
          <w:szCs w:val="20"/>
        </w:rPr>
        <w:t>, no uso das atribuições constitucionais de seu cargo, propõe o seguinte Projeto de Lei:</w:t>
      </w:r>
    </w:p>
    <w:p w:rsidR="00594273" w:rsidRDefault="00594273" w:rsidP="00594273">
      <w:pPr>
        <w:ind w:firstLine="1418"/>
        <w:jc w:val="both"/>
        <w:rPr>
          <w:rFonts w:asciiTheme="minorHAnsi" w:hAnsiTheme="minorHAnsi" w:cstheme="minorHAnsi"/>
          <w:color w:val="000000"/>
          <w:sz w:val="20"/>
          <w:szCs w:val="20"/>
        </w:rPr>
      </w:pPr>
    </w:p>
    <w:p w:rsidR="00594273" w:rsidRDefault="00594273" w:rsidP="00594273">
      <w:pPr>
        <w:ind w:firstLine="1418"/>
        <w:jc w:val="both"/>
        <w:rPr>
          <w:rFonts w:asciiTheme="minorHAnsi" w:hAnsiTheme="minorHAnsi" w:cstheme="minorHAnsi"/>
          <w:color w:val="000000"/>
          <w:sz w:val="20"/>
          <w:szCs w:val="20"/>
        </w:rPr>
      </w:pPr>
      <w:r w:rsidRPr="00206ED3">
        <w:rPr>
          <w:rFonts w:asciiTheme="minorHAnsi" w:hAnsiTheme="minorHAnsi" w:cstheme="minorHAnsi"/>
          <w:b/>
          <w:bCs/>
          <w:color w:val="000000"/>
          <w:sz w:val="20"/>
          <w:szCs w:val="20"/>
        </w:rPr>
        <w:t xml:space="preserve">Artigo 1º </w:t>
      </w:r>
      <w:r w:rsidRPr="00206ED3">
        <w:rPr>
          <w:rFonts w:asciiTheme="minorHAnsi" w:hAnsiTheme="minorHAnsi" w:cstheme="minorHAnsi"/>
          <w:color w:val="000000"/>
          <w:sz w:val="20"/>
          <w:szCs w:val="20"/>
        </w:rPr>
        <w:t xml:space="preserve">— Fica o Poder Executivo autorizado a abrir créditos adicionais suplementares por remanejamentos no orçamento do ano de 2.023, em conformidade ao disposto no inciso I, do artigo 41 da Lei Federal nº 4.320 de 17 de março de 1.964, com a finalidade de reforçar dotações orçamentárias, no valor de </w:t>
      </w:r>
      <w:proofErr w:type="gramStart"/>
      <w:r w:rsidRPr="00206ED3">
        <w:rPr>
          <w:rFonts w:asciiTheme="minorHAnsi" w:hAnsiTheme="minorHAnsi" w:cstheme="minorHAnsi"/>
          <w:color w:val="000000"/>
          <w:sz w:val="20"/>
          <w:szCs w:val="20"/>
        </w:rPr>
        <w:t>R$ 486.000,00 (quatrocentos e oitenta e seis mil reais) destinado</w:t>
      </w:r>
      <w:proofErr w:type="gramEnd"/>
      <w:r w:rsidRPr="00206ED3">
        <w:rPr>
          <w:rFonts w:asciiTheme="minorHAnsi" w:hAnsiTheme="minorHAnsi" w:cstheme="minorHAnsi"/>
          <w:color w:val="000000"/>
          <w:sz w:val="20"/>
          <w:szCs w:val="20"/>
        </w:rPr>
        <w:t xml:space="preserve"> a custear despesas das Secretarias Municipais de Gabinete, Infraestrutura, Assistência Social e Educação.</w:t>
      </w:r>
    </w:p>
    <w:p w:rsidR="00594273" w:rsidRDefault="00594273" w:rsidP="00594273">
      <w:pPr>
        <w:ind w:firstLine="1418"/>
        <w:jc w:val="both"/>
        <w:rPr>
          <w:rFonts w:asciiTheme="minorHAnsi" w:hAnsiTheme="minorHAnsi" w:cstheme="minorHAnsi"/>
          <w:color w:val="000000"/>
          <w:sz w:val="20"/>
          <w:szCs w:val="20"/>
        </w:rPr>
      </w:pPr>
    </w:p>
    <w:p w:rsidR="00594273" w:rsidRPr="00206ED3" w:rsidRDefault="00594273" w:rsidP="00594273">
      <w:pPr>
        <w:ind w:firstLine="1418"/>
        <w:jc w:val="both"/>
        <w:rPr>
          <w:rFonts w:asciiTheme="minorHAnsi" w:hAnsiTheme="minorHAnsi" w:cstheme="minorHAnsi"/>
          <w:color w:val="000000"/>
          <w:sz w:val="20"/>
          <w:szCs w:val="20"/>
        </w:rPr>
      </w:pPr>
      <w:r w:rsidRPr="00206ED3">
        <w:rPr>
          <w:rFonts w:asciiTheme="minorHAnsi" w:hAnsiTheme="minorHAnsi" w:cstheme="minorHAnsi"/>
          <w:b/>
          <w:bCs/>
          <w:color w:val="000000"/>
          <w:sz w:val="20"/>
          <w:szCs w:val="20"/>
        </w:rPr>
        <w:t xml:space="preserve">Artigo 2º </w:t>
      </w:r>
      <w:r w:rsidRPr="00206ED3">
        <w:rPr>
          <w:rFonts w:asciiTheme="minorHAnsi" w:hAnsiTheme="minorHAnsi" w:cstheme="minorHAnsi"/>
          <w:color w:val="000000"/>
          <w:sz w:val="20"/>
          <w:szCs w:val="20"/>
        </w:rPr>
        <w:t>—</w:t>
      </w:r>
      <w:r w:rsidRPr="00206ED3">
        <w:rPr>
          <w:rFonts w:asciiTheme="minorHAnsi" w:hAnsiTheme="minorHAnsi" w:cstheme="minorHAnsi"/>
          <w:b/>
          <w:bCs/>
          <w:color w:val="000000"/>
          <w:sz w:val="20"/>
          <w:szCs w:val="20"/>
        </w:rPr>
        <w:t> </w:t>
      </w:r>
      <w:r w:rsidRPr="00206ED3">
        <w:rPr>
          <w:rFonts w:asciiTheme="minorHAnsi" w:hAnsiTheme="minorHAnsi" w:cstheme="minorHAnsi"/>
          <w:color w:val="000000"/>
          <w:sz w:val="20"/>
          <w:szCs w:val="20"/>
        </w:rPr>
        <w:t>Os créditos adicionais suplementares por remanejamentos definidos no artigo 1º</w:t>
      </w:r>
      <w:proofErr w:type="gramStart"/>
      <w:r w:rsidRPr="00206ED3">
        <w:rPr>
          <w:rFonts w:asciiTheme="minorHAnsi" w:hAnsiTheme="minorHAnsi" w:cstheme="minorHAnsi"/>
          <w:color w:val="000000"/>
          <w:sz w:val="20"/>
          <w:szCs w:val="20"/>
        </w:rPr>
        <w:t>, reforçarão</w:t>
      </w:r>
      <w:proofErr w:type="gramEnd"/>
      <w:r w:rsidRPr="00206ED3">
        <w:rPr>
          <w:rFonts w:asciiTheme="minorHAnsi" w:hAnsiTheme="minorHAnsi" w:cstheme="minorHAnsi"/>
          <w:color w:val="000000"/>
          <w:sz w:val="20"/>
          <w:szCs w:val="20"/>
        </w:rPr>
        <w:t xml:space="preserve"> as seguintes dotações orçamentárias:</w:t>
      </w:r>
    </w:p>
    <w:p w:rsidR="00594273" w:rsidRPr="00206ED3" w:rsidRDefault="00594273" w:rsidP="00594273">
      <w:pPr>
        <w:jc w:val="both"/>
        <w:rPr>
          <w:rFonts w:asciiTheme="minorHAnsi" w:hAnsiTheme="minorHAnsi" w:cstheme="minorHAnsi"/>
          <w:color w:val="000000"/>
          <w:sz w:val="20"/>
          <w:szCs w:val="20"/>
        </w:rPr>
      </w:pPr>
      <w:proofErr w:type="gramStart"/>
      <w:r w:rsidRPr="00206ED3">
        <w:rPr>
          <w:rFonts w:asciiTheme="minorHAnsi" w:hAnsiTheme="minorHAnsi" w:cstheme="minorHAnsi"/>
          <w:color w:val="000000"/>
          <w:sz w:val="20"/>
          <w:szCs w:val="20"/>
        </w:rPr>
        <w:t>02 — Secretaria</w:t>
      </w:r>
      <w:proofErr w:type="gramEnd"/>
      <w:r w:rsidRPr="00206ED3">
        <w:rPr>
          <w:rFonts w:asciiTheme="minorHAnsi" w:hAnsiTheme="minorHAnsi" w:cstheme="minorHAnsi"/>
          <w:color w:val="000000"/>
          <w:sz w:val="20"/>
          <w:szCs w:val="20"/>
        </w:rPr>
        <w:t xml:space="preserve"> de Gabinete e Assessorias</w:t>
      </w:r>
    </w:p>
    <w:p w:rsidR="00594273" w:rsidRPr="00206ED3" w:rsidRDefault="00594273" w:rsidP="00594273">
      <w:pPr>
        <w:jc w:val="both"/>
        <w:rPr>
          <w:rFonts w:asciiTheme="minorHAnsi" w:hAnsiTheme="minorHAnsi" w:cstheme="minorHAnsi"/>
          <w:color w:val="000000"/>
          <w:sz w:val="20"/>
          <w:szCs w:val="20"/>
        </w:rPr>
      </w:pPr>
      <w:proofErr w:type="gramStart"/>
      <w:r w:rsidRPr="00206ED3">
        <w:rPr>
          <w:rFonts w:asciiTheme="minorHAnsi" w:hAnsiTheme="minorHAnsi" w:cstheme="minorHAnsi"/>
          <w:color w:val="000000"/>
          <w:sz w:val="20"/>
          <w:szCs w:val="20"/>
        </w:rPr>
        <w:t>02.001 — Gabinete</w:t>
      </w:r>
      <w:proofErr w:type="gramEnd"/>
      <w:r w:rsidRPr="00206ED3">
        <w:rPr>
          <w:rFonts w:asciiTheme="minorHAnsi" w:hAnsiTheme="minorHAnsi" w:cstheme="minorHAnsi"/>
          <w:color w:val="000000"/>
          <w:sz w:val="20"/>
          <w:szCs w:val="20"/>
        </w:rPr>
        <w:t xml:space="preserve"> do Prefeito e Assessorias</w:t>
      </w:r>
    </w:p>
    <w:p w:rsidR="00594273" w:rsidRPr="00206ED3" w:rsidRDefault="00594273" w:rsidP="00594273">
      <w:pPr>
        <w:jc w:val="both"/>
        <w:rPr>
          <w:rFonts w:asciiTheme="minorHAnsi" w:hAnsiTheme="minorHAnsi" w:cstheme="minorHAnsi"/>
          <w:color w:val="000000"/>
          <w:sz w:val="20"/>
          <w:szCs w:val="20"/>
        </w:rPr>
      </w:pPr>
      <w:r w:rsidRPr="00206ED3">
        <w:rPr>
          <w:rFonts w:asciiTheme="minorHAnsi" w:hAnsiTheme="minorHAnsi" w:cstheme="minorHAnsi"/>
          <w:color w:val="000000"/>
          <w:sz w:val="20"/>
          <w:szCs w:val="20"/>
        </w:rPr>
        <w:t>04.122.0003.2006 — Apoio Administrativo as Ações de Divulgação Oficial e Publicitária do Município</w:t>
      </w:r>
    </w:p>
    <w:p w:rsidR="00594273" w:rsidRPr="00206ED3" w:rsidRDefault="00594273" w:rsidP="00594273">
      <w:pPr>
        <w:jc w:val="both"/>
        <w:rPr>
          <w:rFonts w:asciiTheme="minorHAnsi" w:hAnsiTheme="minorHAnsi" w:cstheme="minorHAnsi"/>
          <w:color w:val="000000"/>
          <w:sz w:val="20"/>
          <w:szCs w:val="20"/>
        </w:rPr>
      </w:pPr>
      <w:r w:rsidRPr="00206ED3">
        <w:rPr>
          <w:rFonts w:asciiTheme="minorHAnsi" w:hAnsiTheme="minorHAnsi" w:cstheme="minorHAnsi"/>
          <w:color w:val="000000"/>
          <w:sz w:val="20"/>
          <w:szCs w:val="20"/>
        </w:rPr>
        <w:t>3.3.90.39.00.00.00 — Outros Serviços de Terceiros – Pessoa Jurídica</w:t>
      </w:r>
      <w:proofErr w:type="gramStart"/>
      <w:r w:rsidRPr="00206ED3">
        <w:rPr>
          <w:rFonts w:asciiTheme="minorHAnsi" w:hAnsiTheme="minorHAnsi" w:cstheme="minorHAnsi"/>
          <w:color w:val="000000"/>
          <w:sz w:val="20"/>
          <w:szCs w:val="20"/>
        </w:rPr>
        <w:t>.................................................................</w:t>
      </w:r>
      <w:proofErr w:type="gramEnd"/>
      <w:r w:rsidRPr="00206ED3">
        <w:rPr>
          <w:rFonts w:asciiTheme="minorHAnsi" w:hAnsiTheme="minorHAnsi" w:cstheme="minorHAnsi"/>
          <w:color w:val="000000"/>
          <w:sz w:val="20"/>
          <w:szCs w:val="20"/>
        </w:rPr>
        <w:t>R$ 28.000,00</w:t>
      </w:r>
    </w:p>
    <w:p w:rsidR="00594273" w:rsidRPr="00206ED3" w:rsidRDefault="00594273" w:rsidP="00594273">
      <w:pPr>
        <w:jc w:val="both"/>
        <w:rPr>
          <w:rFonts w:asciiTheme="minorHAnsi" w:hAnsiTheme="minorHAnsi" w:cstheme="minorHAnsi"/>
          <w:color w:val="000000"/>
          <w:sz w:val="20"/>
          <w:szCs w:val="20"/>
        </w:rPr>
      </w:pPr>
    </w:p>
    <w:p w:rsidR="00594273" w:rsidRPr="00206ED3" w:rsidRDefault="00594273" w:rsidP="00594273">
      <w:pPr>
        <w:jc w:val="both"/>
        <w:rPr>
          <w:rFonts w:asciiTheme="minorHAnsi" w:hAnsiTheme="minorHAnsi" w:cstheme="minorHAnsi"/>
          <w:color w:val="000000"/>
          <w:sz w:val="20"/>
          <w:szCs w:val="20"/>
        </w:rPr>
      </w:pPr>
      <w:proofErr w:type="gramStart"/>
      <w:r w:rsidRPr="00206ED3">
        <w:rPr>
          <w:rFonts w:asciiTheme="minorHAnsi" w:hAnsiTheme="minorHAnsi" w:cstheme="minorHAnsi"/>
          <w:color w:val="000000"/>
          <w:sz w:val="20"/>
          <w:szCs w:val="20"/>
        </w:rPr>
        <w:t>08 — Secretaria</w:t>
      </w:r>
      <w:proofErr w:type="gramEnd"/>
      <w:r w:rsidRPr="00206ED3">
        <w:rPr>
          <w:rFonts w:asciiTheme="minorHAnsi" w:hAnsiTheme="minorHAnsi" w:cstheme="minorHAnsi"/>
          <w:color w:val="000000"/>
          <w:sz w:val="20"/>
          <w:szCs w:val="20"/>
        </w:rPr>
        <w:t xml:space="preserve"> Municipal de Infraestrutura</w:t>
      </w:r>
    </w:p>
    <w:p w:rsidR="00594273" w:rsidRPr="00206ED3" w:rsidRDefault="00594273" w:rsidP="00594273">
      <w:pPr>
        <w:jc w:val="both"/>
        <w:rPr>
          <w:rFonts w:asciiTheme="minorHAnsi" w:hAnsiTheme="minorHAnsi" w:cstheme="minorHAnsi"/>
          <w:color w:val="000000"/>
          <w:sz w:val="20"/>
          <w:szCs w:val="20"/>
        </w:rPr>
      </w:pPr>
      <w:r w:rsidRPr="00206ED3">
        <w:rPr>
          <w:rFonts w:asciiTheme="minorHAnsi" w:hAnsiTheme="minorHAnsi" w:cstheme="minorHAnsi"/>
          <w:color w:val="000000"/>
          <w:sz w:val="20"/>
          <w:szCs w:val="20"/>
        </w:rPr>
        <w:t>08.001 — Infraestrutura</w:t>
      </w:r>
    </w:p>
    <w:p w:rsidR="00594273" w:rsidRPr="00206ED3" w:rsidRDefault="00594273" w:rsidP="00594273">
      <w:pPr>
        <w:jc w:val="both"/>
        <w:rPr>
          <w:rFonts w:asciiTheme="minorHAnsi" w:hAnsiTheme="minorHAnsi" w:cstheme="minorHAnsi"/>
          <w:color w:val="000000"/>
          <w:sz w:val="20"/>
          <w:szCs w:val="20"/>
        </w:rPr>
      </w:pPr>
      <w:r w:rsidRPr="00206ED3">
        <w:rPr>
          <w:rFonts w:asciiTheme="minorHAnsi" w:hAnsiTheme="minorHAnsi" w:cstheme="minorHAnsi"/>
          <w:color w:val="000000"/>
          <w:sz w:val="20"/>
          <w:szCs w:val="20"/>
        </w:rPr>
        <w:t>04.122.0024.2037 — Apoio Administrativo a Secretaria de Infraestrutura</w:t>
      </w:r>
    </w:p>
    <w:p w:rsidR="00594273" w:rsidRPr="00206ED3" w:rsidRDefault="00594273" w:rsidP="00594273">
      <w:pPr>
        <w:jc w:val="both"/>
        <w:rPr>
          <w:rFonts w:asciiTheme="minorHAnsi" w:hAnsiTheme="minorHAnsi" w:cstheme="minorHAnsi"/>
          <w:color w:val="000000"/>
          <w:sz w:val="20"/>
          <w:szCs w:val="20"/>
        </w:rPr>
      </w:pPr>
      <w:r w:rsidRPr="00206ED3">
        <w:rPr>
          <w:rFonts w:asciiTheme="minorHAnsi" w:hAnsiTheme="minorHAnsi" w:cstheme="minorHAnsi"/>
          <w:color w:val="000000"/>
          <w:sz w:val="20"/>
          <w:szCs w:val="20"/>
        </w:rPr>
        <w:t>3.3.90.30.00.00.00 — Material de Consumo</w:t>
      </w:r>
      <w:proofErr w:type="gramStart"/>
      <w:r w:rsidRPr="00206ED3">
        <w:rPr>
          <w:rFonts w:asciiTheme="minorHAnsi" w:hAnsiTheme="minorHAnsi" w:cstheme="minorHAnsi"/>
          <w:color w:val="000000"/>
          <w:sz w:val="20"/>
          <w:szCs w:val="20"/>
        </w:rPr>
        <w:t>..............................</w:t>
      </w:r>
      <w:r>
        <w:rPr>
          <w:rFonts w:asciiTheme="minorHAnsi" w:hAnsiTheme="minorHAnsi" w:cstheme="minorHAnsi"/>
          <w:color w:val="000000"/>
          <w:sz w:val="20"/>
          <w:szCs w:val="20"/>
        </w:rPr>
        <w:t>......................................................................</w:t>
      </w:r>
      <w:r w:rsidRPr="00206ED3">
        <w:rPr>
          <w:rFonts w:asciiTheme="minorHAnsi" w:hAnsiTheme="minorHAnsi" w:cstheme="minorHAnsi"/>
          <w:color w:val="000000"/>
          <w:sz w:val="20"/>
          <w:szCs w:val="20"/>
        </w:rPr>
        <w:t>..</w:t>
      </w:r>
      <w:proofErr w:type="gramEnd"/>
      <w:r w:rsidRPr="00206ED3">
        <w:rPr>
          <w:rFonts w:asciiTheme="minorHAnsi" w:hAnsiTheme="minorHAnsi" w:cstheme="minorHAnsi"/>
          <w:color w:val="000000"/>
          <w:sz w:val="20"/>
          <w:szCs w:val="20"/>
        </w:rPr>
        <w:t>R$ 150.000,00</w:t>
      </w:r>
    </w:p>
    <w:p w:rsidR="00594273" w:rsidRPr="00206ED3" w:rsidRDefault="00594273" w:rsidP="00594273">
      <w:pPr>
        <w:jc w:val="both"/>
        <w:rPr>
          <w:rFonts w:asciiTheme="minorHAnsi" w:hAnsiTheme="minorHAnsi" w:cstheme="minorHAnsi"/>
          <w:color w:val="000000"/>
          <w:sz w:val="20"/>
          <w:szCs w:val="20"/>
        </w:rPr>
      </w:pPr>
    </w:p>
    <w:p w:rsidR="00594273" w:rsidRPr="00206ED3" w:rsidRDefault="00594273" w:rsidP="00594273">
      <w:pPr>
        <w:jc w:val="both"/>
        <w:rPr>
          <w:rFonts w:asciiTheme="minorHAnsi" w:hAnsiTheme="minorHAnsi" w:cstheme="minorHAnsi"/>
          <w:color w:val="000000"/>
          <w:sz w:val="20"/>
          <w:szCs w:val="20"/>
        </w:rPr>
      </w:pPr>
      <w:proofErr w:type="gramStart"/>
      <w:r w:rsidRPr="00206ED3">
        <w:rPr>
          <w:rFonts w:asciiTheme="minorHAnsi" w:hAnsiTheme="minorHAnsi" w:cstheme="minorHAnsi"/>
          <w:color w:val="000000"/>
          <w:sz w:val="20"/>
          <w:szCs w:val="20"/>
        </w:rPr>
        <w:t>08 — Secretaria</w:t>
      </w:r>
      <w:proofErr w:type="gramEnd"/>
      <w:r w:rsidRPr="00206ED3">
        <w:rPr>
          <w:rFonts w:asciiTheme="minorHAnsi" w:hAnsiTheme="minorHAnsi" w:cstheme="minorHAnsi"/>
          <w:color w:val="000000"/>
          <w:sz w:val="20"/>
          <w:szCs w:val="20"/>
        </w:rPr>
        <w:t xml:space="preserve"> Municipal de Infraestrutura</w:t>
      </w:r>
    </w:p>
    <w:p w:rsidR="00594273" w:rsidRPr="00206ED3" w:rsidRDefault="00594273" w:rsidP="00594273">
      <w:pPr>
        <w:jc w:val="both"/>
        <w:rPr>
          <w:rFonts w:asciiTheme="minorHAnsi" w:hAnsiTheme="minorHAnsi" w:cstheme="minorHAnsi"/>
          <w:color w:val="000000"/>
          <w:sz w:val="20"/>
          <w:szCs w:val="20"/>
        </w:rPr>
      </w:pPr>
      <w:r w:rsidRPr="00206ED3">
        <w:rPr>
          <w:rFonts w:asciiTheme="minorHAnsi" w:hAnsiTheme="minorHAnsi" w:cstheme="minorHAnsi"/>
          <w:color w:val="000000"/>
          <w:sz w:val="20"/>
          <w:szCs w:val="20"/>
        </w:rPr>
        <w:t>08.001 — Infraestrutura</w:t>
      </w:r>
    </w:p>
    <w:p w:rsidR="00594273" w:rsidRPr="00206ED3" w:rsidRDefault="00594273" w:rsidP="00594273">
      <w:pPr>
        <w:jc w:val="both"/>
        <w:rPr>
          <w:rFonts w:asciiTheme="minorHAnsi" w:hAnsiTheme="minorHAnsi" w:cstheme="minorHAnsi"/>
          <w:color w:val="000000"/>
          <w:sz w:val="20"/>
          <w:szCs w:val="20"/>
        </w:rPr>
      </w:pPr>
      <w:r w:rsidRPr="00206ED3">
        <w:rPr>
          <w:rFonts w:asciiTheme="minorHAnsi" w:hAnsiTheme="minorHAnsi" w:cstheme="minorHAnsi"/>
          <w:color w:val="000000"/>
          <w:sz w:val="20"/>
          <w:szCs w:val="20"/>
        </w:rPr>
        <w:t>04.122.0024.2037 — Apoio Administrativo a Secretaria de Infraestrutura</w:t>
      </w:r>
    </w:p>
    <w:p w:rsidR="00594273" w:rsidRPr="00206ED3" w:rsidRDefault="00594273" w:rsidP="00594273">
      <w:pPr>
        <w:jc w:val="both"/>
        <w:rPr>
          <w:rFonts w:asciiTheme="minorHAnsi" w:hAnsiTheme="minorHAnsi" w:cstheme="minorHAnsi"/>
          <w:color w:val="000000"/>
          <w:sz w:val="20"/>
          <w:szCs w:val="20"/>
        </w:rPr>
      </w:pPr>
      <w:r w:rsidRPr="00206ED3">
        <w:rPr>
          <w:rFonts w:asciiTheme="minorHAnsi" w:hAnsiTheme="minorHAnsi" w:cstheme="minorHAnsi"/>
          <w:color w:val="000000"/>
          <w:sz w:val="20"/>
          <w:szCs w:val="20"/>
        </w:rPr>
        <w:t>3.3.90.39.00.00.00 — Outros Serviços de Terceiros – Pessoa Jurídica</w:t>
      </w:r>
      <w:proofErr w:type="gramStart"/>
      <w:r w:rsidRPr="00206ED3">
        <w:rPr>
          <w:rFonts w:asciiTheme="minorHAnsi" w:hAnsiTheme="minorHAnsi" w:cstheme="minorHAnsi"/>
          <w:color w:val="000000"/>
          <w:sz w:val="20"/>
          <w:szCs w:val="20"/>
        </w:rPr>
        <w:t>..........................................................</w:t>
      </w:r>
      <w:r>
        <w:rPr>
          <w:rFonts w:asciiTheme="minorHAnsi" w:hAnsiTheme="minorHAnsi" w:cstheme="minorHAnsi"/>
          <w:color w:val="000000"/>
          <w:sz w:val="20"/>
          <w:szCs w:val="20"/>
        </w:rPr>
        <w:t>....</w:t>
      </w:r>
      <w:r w:rsidRPr="00206ED3">
        <w:rPr>
          <w:rFonts w:asciiTheme="minorHAnsi" w:hAnsiTheme="minorHAnsi" w:cstheme="minorHAnsi"/>
          <w:color w:val="000000"/>
          <w:sz w:val="20"/>
          <w:szCs w:val="20"/>
        </w:rPr>
        <w:t>.</w:t>
      </w:r>
      <w:proofErr w:type="gramEnd"/>
      <w:r w:rsidRPr="00206ED3">
        <w:rPr>
          <w:rFonts w:asciiTheme="minorHAnsi" w:hAnsiTheme="minorHAnsi" w:cstheme="minorHAnsi"/>
          <w:color w:val="000000"/>
          <w:sz w:val="20"/>
          <w:szCs w:val="20"/>
        </w:rPr>
        <w:t>R$ 150.000,00</w:t>
      </w:r>
    </w:p>
    <w:p w:rsidR="00594273" w:rsidRPr="00206ED3" w:rsidRDefault="00594273" w:rsidP="00594273">
      <w:pPr>
        <w:jc w:val="both"/>
        <w:rPr>
          <w:rFonts w:asciiTheme="minorHAnsi" w:hAnsiTheme="minorHAnsi" w:cstheme="minorHAnsi"/>
          <w:color w:val="000000"/>
          <w:sz w:val="20"/>
          <w:szCs w:val="20"/>
        </w:rPr>
      </w:pPr>
    </w:p>
    <w:p w:rsidR="00594273" w:rsidRPr="00206ED3" w:rsidRDefault="00594273" w:rsidP="00594273">
      <w:pPr>
        <w:jc w:val="both"/>
        <w:rPr>
          <w:rFonts w:asciiTheme="minorHAnsi" w:hAnsiTheme="minorHAnsi" w:cstheme="minorHAnsi"/>
          <w:color w:val="000000"/>
          <w:sz w:val="20"/>
          <w:szCs w:val="20"/>
        </w:rPr>
      </w:pPr>
      <w:proofErr w:type="gramStart"/>
      <w:r w:rsidRPr="00206ED3">
        <w:rPr>
          <w:rFonts w:asciiTheme="minorHAnsi" w:hAnsiTheme="minorHAnsi" w:cstheme="minorHAnsi"/>
          <w:color w:val="000000"/>
          <w:sz w:val="20"/>
          <w:szCs w:val="20"/>
        </w:rPr>
        <w:t>09 — Secretaria</w:t>
      </w:r>
      <w:proofErr w:type="gramEnd"/>
      <w:r w:rsidRPr="00206ED3">
        <w:rPr>
          <w:rFonts w:asciiTheme="minorHAnsi" w:hAnsiTheme="minorHAnsi" w:cstheme="minorHAnsi"/>
          <w:color w:val="000000"/>
          <w:sz w:val="20"/>
          <w:szCs w:val="20"/>
        </w:rPr>
        <w:t xml:space="preserve"> Municipal de Assistência Social</w:t>
      </w:r>
    </w:p>
    <w:p w:rsidR="00594273" w:rsidRPr="00206ED3" w:rsidRDefault="00594273" w:rsidP="00594273">
      <w:pPr>
        <w:jc w:val="both"/>
        <w:rPr>
          <w:rFonts w:asciiTheme="minorHAnsi" w:hAnsiTheme="minorHAnsi" w:cstheme="minorHAnsi"/>
          <w:color w:val="000000"/>
          <w:sz w:val="20"/>
          <w:szCs w:val="20"/>
        </w:rPr>
      </w:pPr>
      <w:proofErr w:type="gramStart"/>
      <w:r w:rsidRPr="00206ED3">
        <w:rPr>
          <w:rFonts w:asciiTheme="minorHAnsi" w:hAnsiTheme="minorHAnsi" w:cstheme="minorHAnsi"/>
          <w:color w:val="000000"/>
          <w:sz w:val="20"/>
          <w:szCs w:val="20"/>
        </w:rPr>
        <w:t>09.001 — Assistência</w:t>
      </w:r>
      <w:proofErr w:type="gramEnd"/>
      <w:r w:rsidRPr="00206ED3">
        <w:rPr>
          <w:rFonts w:asciiTheme="minorHAnsi" w:hAnsiTheme="minorHAnsi" w:cstheme="minorHAnsi"/>
          <w:color w:val="000000"/>
          <w:sz w:val="20"/>
          <w:szCs w:val="20"/>
        </w:rPr>
        <w:t xml:space="preserve"> Social</w:t>
      </w:r>
    </w:p>
    <w:p w:rsidR="00594273" w:rsidRPr="00206ED3" w:rsidRDefault="00594273" w:rsidP="00594273">
      <w:pPr>
        <w:jc w:val="both"/>
        <w:rPr>
          <w:rFonts w:asciiTheme="minorHAnsi" w:hAnsiTheme="minorHAnsi" w:cstheme="minorHAnsi"/>
          <w:color w:val="000000"/>
          <w:sz w:val="20"/>
          <w:szCs w:val="20"/>
        </w:rPr>
      </w:pPr>
      <w:r w:rsidRPr="00206ED3">
        <w:rPr>
          <w:rFonts w:asciiTheme="minorHAnsi" w:hAnsiTheme="minorHAnsi" w:cstheme="minorHAnsi"/>
          <w:color w:val="000000"/>
          <w:sz w:val="20"/>
          <w:szCs w:val="20"/>
        </w:rPr>
        <w:t>04.122.0027.1044 — Aquisição de Equipamentos e Materiais Permanentes a Secretaria de Assistência Social</w:t>
      </w:r>
    </w:p>
    <w:p w:rsidR="00594273" w:rsidRPr="00206ED3" w:rsidRDefault="00594273" w:rsidP="00594273">
      <w:pPr>
        <w:jc w:val="both"/>
        <w:rPr>
          <w:rFonts w:asciiTheme="minorHAnsi" w:hAnsiTheme="minorHAnsi" w:cstheme="minorHAnsi"/>
          <w:color w:val="000000"/>
          <w:sz w:val="20"/>
          <w:szCs w:val="20"/>
        </w:rPr>
      </w:pPr>
      <w:r w:rsidRPr="00206ED3">
        <w:rPr>
          <w:rFonts w:asciiTheme="minorHAnsi" w:hAnsiTheme="minorHAnsi" w:cstheme="minorHAnsi"/>
          <w:color w:val="000000"/>
          <w:sz w:val="20"/>
          <w:szCs w:val="20"/>
        </w:rPr>
        <w:t>4.4.90.52.00.00.00 — Equipamentos e Material Permanente</w:t>
      </w:r>
      <w:proofErr w:type="gramStart"/>
      <w:r w:rsidRPr="00206ED3">
        <w:rPr>
          <w:rFonts w:asciiTheme="minorHAnsi" w:hAnsiTheme="minorHAnsi" w:cstheme="minorHAnsi"/>
          <w:color w:val="000000"/>
          <w:sz w:val="20"/>
          <w:szCs w:val="20"/>
        </w:rPr>
        <w:t>......</w:t>
      </w:r>
      <w:r>
        <w:rPr>
          <w:rFonts w:asciiTheme="minorHAnsi" w:hAnsiTheme="minorHAnsi" w:cstheme="minorHAnsi"/>
          <w:color w:val="000000"/>
          <w:sz w:val="20"/>
          <w:szCs w:val="20"/>
        </w:rPr>
        <w:t>...................................................................</w:t>
      </w:r>
      <w:r w:rsidRPr="00206ED3">
        <w:rPr>
          <w:rFonts w:asciiTheme="minorHAnsi" w:hAnsiTheme="minorHAnsi" w:cstheme="minorHAnsi"/>
          <w:color w:val="000000"/>
          <w:sz w:val="20"/>
          <w:szCs w:val="20"/>
        </w:rPr>
        <w:t>..</w:t>
      </w:r>
      <w:proofErr w:type="gramEnd"/>
      <w:r w:rsidRPr="00206ED3">
        <w:rPr>
          <w:rFonts w:asciiTheme="minorHAnsi" w:hAnsiTheme="minorHAnsi" w:cstheme="minorHAnsi"/>
          <w:color w:val="000000"/>
          <w:sz w:val="20"/>
          <w:szCs w:val="20"/>
        </w:rPr>
        <w:t>R$ 8.000,00</w:t>
      </w:r>
    </w:p>
    <w:p w:rsidR="00594273" w:rsidRPr="00206ED3" w:rsidRDefault="00594273" w:rsidP="00594273">
      <w:pPr>
        <w:jc w:val="both"/>
        <w:rPr>
          <w:rFonts w:asciiTheme="minorHAnsi" w:hAnsiTheme="minorHAnsi" w:cstheme="minorHAnsi"/>
          <w:color w:val="000000"/>
          <w:sz w:val="20"/>
          <w:szCs w:val="20"/>
        </w:rPr>
      </w:pPr>
    </w:p>
    <w:p w:rsidR="00594273" w:rsidRPr="00206ED3" w:rsidRDefault="00594273" w:rsidP="00594273">
      <w:pPr>
        <w:jc w:val="both"/>
        <w:rPr>
          <w:rFonts w:asciiTheme="minorHAnsi" w:hAnsiTheme="minorHAnsi" w:cstheme="minorHAnsi"/>
          <w:color w:val="000000"/>
          <w:sz w:val="20"/>
          <w:szCs w:val="20"/>
        </w:rPr>
      </w:pPr>
      <w:proofErr w:type="gramStart"/>
      <w:r w:rsidRPr="00206ED3">
        <w:rPr>
          <w:rFonts w:asciiTheme="minorHAnsi" w:hAnsiTheme="minorHAnsi" w:cstheme="minorHAnsi"/>
          <w:color w:val="000000"/>
          <w:sz w:val="20"/>
          <w:szCs w:val="20"/>
        </w:rPr>
        <w:t>05 — Secretaria</w:t>
      </w:r>
      <w:proofErr w:type="gramEnd"/>
      <w:r w:rsidRPr="00206ED3">
        <w:rPr>
          <w:rFonts w:asciiTheme="minorHAnsi" w:hAnsiTheme="minorHAnsi" w:cstheme="minorHAnsi"/>
          <w:color w:val="000000"/>
          <w:sz w:val="20"/>
          <w:szCs w:val="20"/>
        </w:rPr>
        <w:t xml:space="preserve"> Municipal de Educação</w:t>
      </w:r>
    </w:p>
    <w:p w:rsidR="00594273" w:rsidRPr="00206ED3" w:rsidRDefault="00594273" w:rsidP="00594273">
      <w:pPr>
        <w:jc w:val="both"/>
        <w:rPr>
          <w:rFonts w:asciiTheme="minorHAnsi" w:hAnsiTheme="minorHAnsi" w:cstheme="minorHAnsi"/>
          <w:color w:val="000000"/>
          <w:sz w:val="20"/>
          <w:szCs w:val="20"/>
        </w:rPr>
      </w:pPr>
      <w:r w:rsidRPr="00206ED3">
        <w:rPr>
          <w:rFonts w:asciiTheme="minorHAnsi" w:hAnsiTheme="minorHAnsi" w:cstheme="minorHAnsi"/>
          <w:color w:val="000000"/>
          <w:sz w:val="20"/>
          <w:szCs w:val="20"/>
        </w:rPr>
        <w:t>05.001 — Educação</w:t>
      </w:r>
    </w:p>
    <w:p w:rsidR="00594273" w:rsidRPr="00206ED3" w:rsidRDefault="00594273" w:rsidP="00594273">
      <w:pPr>
        <w:jc w:val="both"/>
        <w:rPr>
          <w:rFonts w:asciiTheme="minorHAnsi" w:hAnsiTheme="minorHAnsi" w:cstheme="minorHAnsi"/>
          <w:color w:val="000000"/>
          <w:sz w:val="20"/>
          <w:szCs w:val="20"/>
        </w:rPr>
      </w:pPr>
      <w:r w:rsidRPr="00206ED3">
        <w:rPr>
          <w:rFonts w:asciiTheme="minorHAnsi" w:hAnsiTheme="minorHAnsi" w:cstheme="minorHAnsi"/>
          <w:color w:val="000000"/>
          <w:sz w:val="20"/>
          <w:szCs w:val="20"/>
        </w:rPr>
        <w:t>12.361.0006.2012 — Apoio Administrativo a Educação Básica</w:t>
      </w:r>
    </w:p>
    <w:p w:rsidR="00594273" w:rsidRPr="00206ED3" w:rsidRDefault="00594273" w:rsidP="00594273">
      <w:pPr>
        <w:jc w:val="both"/>
        <w:rPr>
          <w:rFonts w:asciiTheme="minorHAnsi" w:hAnsiTheme="minorHAnsi" w:cstheme="minorHAnsi"/>
          <w:color w:val="000000"/>
          <w:sz w:val="20"/>
          <w:szCs w:val="20"/>
        </w:rPr>
      </w:pPr>
      <w:r w:rsidRPr="00206ED3">
        <w:rPr>
          <w:rFonts w:asciiTheme="minorHAnsi" w:hAnsiTheme="minorHAnsi" w:cstheme="minorHAnsi"/>
          <w:color w:val="000000"/>
          <w:sz w:val="20"/>
          <w:szCs w:val="20"/>
        </w:rPr>
        <w:t>3.3.90.36.00.00.00 — Outros Serviços de Terceiros – Pessoa Física</w:t>
      </w:r>
      <w:proofErr w:type="gramStart"/>
      <w:r w:rsidRPr="00206ED3">
        <w:rPr>
          <w:rFonts w:asciiTheme="minorHAnsi" w:hAnsiTheme="minorHAnsi" w:cstheme="minorHAnsi"/>
          <w:color w:val="000000"/>
          <w:sz w:val="20"/>
          <w:szCs w:val="20"/>
        </w:rPr>
        <w:t>.................................</w:t>
      </w:r>
      <w:r>
        <w:rPr>
          <w:rFonts w:asciiTheme="minorHAnsi" w:hAnsiTheme="minorHAnsi" w:cstheme="minorHAnsi"/>
          <w:color w:val="000000"/>
          <w:sz w:val="20"/>
          <w:szCs w:val="20"/>
        </w:rPr>
        <w:t>...</w:t>
      </w:r>
      <w:r w:rsidRPr="00206ED3">
        <w:rPr>
          <w:rFonts w:asciiTheme="minorHAnsi" w:hAnsiTheme="minorHAnsi" w:cstheme="minorHAnsi"/>
          <w:color w:val="000000"/>
          <w:sz w:val="20"/>
          <w:szCs w:val="20"/>
        </w:rPr>
        <w:t>..............................</w:t>
      </w:r>
      <w:proofErr w:type="gramEnd"/>
      <w:r w:rsidRPr="00206ED3">
        <w:rPr>
          <w:rFonts w:asciiTheme="minorHAnsi" w:hAnsiTheme="minorHAnsi" w:cstheme="minorHAnsi"/>
          <w:color w:val="000000"/>
          <w:sz w:val="20"/>
          <w:szCs w:val="20"/>
        </w:rPr>
        <w:t>R$ 150.000,00</w:t>
      </w:r>
    </w:p>
    <w:p w:rsidR="00594273" w:rsidRPr="00206ED3" w:rsidRDefault="00594273" w:rsidP="00594273">
      <w:pPr>
        <w:jc w:val="both"/>
        <w:rPr>
          <w:rFonts w:asciiTheme="minorHAnsi" w:hAnsiTheme="minorHAnsi" w:cstheme="minorHAnsi"/>
          <w:color w:val="000000"/>
          <w:sz w:val="20"/>
          <w:szCs w:val="20"/>
        </w:rPr>
      </w:pPr>
    </w:p>
    <w:p w:rsidR="00594273" w:rsidRDefault="00594273" w:rsidP="00594273">
      <w:pPr>
        <w:ind w:firstLine="1418"/>
        <w:jc w:val="both"/>
        <w:rPr>
          <w:rFonts w:asciiTheme="minorHAnsi" w:hAnsiTheme="minorHAnsi" w:cstheme="minorHAnsi"/>
          <w:color w:val="000000"/>
          <w:sz w:val="20"/>
          <w:szCs w:val="20"/>
        </w:rPr>
      </w:pPr>
      <w:r w:rsidRPr="00206ED3">
        <w:rPr>
          <w:rFonts w:asciiTheme="minorHAnsi" w:hAnsiTheme="minorHAnsi" w:cstheme="minorHAnsi"/>
          <w:b/>
          <w:bCs/>
          <w:color w:val="000000"/>
          <w:sz w:val="20"/>
          <w:szCs w:val="20"/>
        </w:rPr>
        <w:t xml:space="preserve">Artigo 3º </w:t>
      </w:r>
      <w:r w:rsidRPr="00206ED3">
        <w:rPr>
          <w:rFonts w:asciiTheme="minorHAnsi" w:hAnsiTheme="minorHAnsi" w:cstheme="minorHAnsi"/>
          <w:color w:val="000000"/>
          <w:sz w:val="20"/>
          <w:szCs w:val="20"/>
        </w:rPr>
        <w:t>—</w:t>
      </w:r>
      <w:r w:rsidRPr="00206ED3">
        <w:rPr>
          <w:rFonts w:asciiTheme="minorHAnsi" w:hAnsiTheme="minorHAnsi" w:cstheme="minorHAnsi"/>
          <w:b/>
          <w:bCs/>
          <w:color w:val="000000"/>
          <w:sz w:val="20"/>
          <w:szCs w:val="20"/>
        </w:rPr>
        <w:t> </w:t>
      </w:r>
      <w:r w:rsidRPr="00206ED3">
        <w:rPr>
          <w:rFonts w:asciiTheme="minorHAnsi" w:hAnsiTheme="minorHAnsi" w:cstheme="minorHAnsi"/>
          <w:color w:val="000000"/>
          <w:sz w:val="20"/>
          <w:szCs w:val="20"/>
        </w:rPr>
        <w:t xml:space="preserve">Os Créditos adicionais suplementares por remanejamentos de que trata o artigo 1º serão cobertos pelas anulações parciais das dotações orçamentárias 04.001.04.123.0005.1005.4.4.90.52.00.00.00, 12.001.04.122.0043.2060.3.3.90.30.00.00.00, e 05.001.12.361.0006.1007.4.4.90.52.00.00.00, em conformidade com o inciso III do parágrafo 1º do Art. 43 da Lei Federal nº 4.320 de 17 de março de 1.964. </w:t>
      </w:r>
    </w:p>
    <w:p w:rsidR="00594273" w:rsidRDefault="00594273" w:rsidP="00594273">
      <w:pPr>
        <w:ind w:firstLine="1418"/>
        <w:jc w:val="both"/>
        <w:rPr>
          <w:rFonts w:asciiTheme="minorHAnsi" w:hAnsiTheme="minorHAnsi" w:cstheme="minorHAnsi"/>
          <w:color w:val="000000"/>
          <w:sz w:val="20"/>
          <w:szCs w:val="20"/>
        </w:rPr>
      </w:pPr>
    </w:p>
    <w:p w:rsidR="00594273" w:rsidRPr="00206ED3" w:rsidRDefault="00594273" w:rsidP="00594273">
      <w:pPr>
        <w:ind w:firstLine="1418"/>
        <w:jc w:val="both"/>
        <w:rPr>
          <w:rFonts w:asciiTheme="minorHAnsi" w:hAnsiTheme="minorHAnsi" w:cstheme="minorHAnsi"/>
          <w:color w:val="000000"/>
          <w:sz w:val="20"/>
          <w:szCs w:val="20"/>
        </w:rPr>
      </w:pPr>
      <w:r w:rsidRPr="00206ED3">
        <w:rPr>
          <w:rFonts w:asciiTheme="minorHAnsi" w:hAnsiTheme="minorHAnsi" w:cstheme="minorHAnsi"/>
          <w:b/>
          <w:bCs/>
          <w:color w:val="000000"/>
          <w:sz w:val="20"/>
          <w:szCs w:val="20"/>
        </w:rPr>
        <w:t>Artigo</w:t>
      </w:r>
      <w:r w:rsidRPr="00206ED3">
        <w:rPr>
          <w:rFonts w:asciiTheme="minorHAnsi" w:hAnsiTheme="minorHAnsi" w:cstheme="minorHAnsi"/>
          <w:b/>
          <w:color w:val="000000"/>
          <w:sz w:val="20"/>
          <w:szCs w:val="20"/>
        </w:rPr>
        <w:t xml:space="preserve"> 4º</w:t>
      </w:r>
      <w:r w:rsidRPr="00206ED3">
        <w:rPr>
          <w:rFonts w:asciiTheme="minorHAnsi" w:hAnsiTheme="minorHAnsi" w:cstheme="minorHAnsi"/>
          <w:color w:val="000000"/>
          <w:sz w:val="20"/>
          <w:szCs w:val="20"/>
        </w:rPr>
        <w:t xml:space="preserve"> — Os Créditos adicionais suplementares por remanejamentos de que trata o artigo 1º, serão detalhados pelas seguintes fontes:</w:t>
      </w:r>
    </w:p>
    <w:p w:rsidR="00594273" w:rsidRPr="00206ED3" w:rsidRDefault="00594273" w:rsidP="00594273">
      <w:pPr>
        <w:jc w:val="both"/>
        <w:rPr>
          <w:rFonts w:asciiTheme="minorHAnsi" w:hAnsiTheme="minorHAnsi" w:cstheme="minorHAnsi"/>
          <w:color w:val="000000"/>
          <w:sz w:val="20"/>
          <w:szCs w:val="20"/>
        </w:rPr>
      </w:pPr>
      <w:r w:rsidRPr="00206ED3">
        <w:rPr>
          <w:rFonts w:asciiTheme="minorHAnsi" w:hAnsiTheme="minorHAnsi" w:cstheme="minorHAnsi"/>
          <w:color w:val="000000"/>
          <w:sz w:val="20"/>
          <w:szCs w:val="20"/>
        </w:rPr>
        <w:t>1.500.0000000 – Recursos Não Vinculados de Impostos</w:t>
      </w:r>
      <w:proofErr w:type="gramStart"/>
      <w:r w:rsidRPr="00206ED3">
        <w:rPr>
          <w:rFonts w:asciiTheme="minorHAnsi" w:hAnsiTheme="minorHAnsi" w:cstheme="minorHAnsi"/>
          <w:color w:val="000000"/>
          <w:sz w:val="20"/>
          <w:szCs w:val="20"/>
        </w:rPr>
        <w:t>.......</w:t>
      </w:r>
      <w:r>
        <w:rPr>
          <w:rFonts w:asciiTheme="minorHAnsi" w:hAnsiTheme="minorHAnsi" w:cstheme="minorHAnsi"/>
          <w:color w:val="000000"/>
          <w:sz w:val="20"/>
          <w:szCs w:val="20"/>
        </w:rPr>
        <w:t>.......................................................................</w:t>
      </w:r>
      <w:r w:rsidRPr="00206ED3">
        <w:rPr>
          <w:rFonts w:asciiTheme="minorHAnsi" w:hAnsiTheme="minorHAnsi" w:cstheme="minorHAnsi"/>
          <w:color w:val="000000"/>
          <w:sz w:val="20"/>
          <w:szCs w:val="20"/>
        </w:rPr>
        <w:t>.....</w:t>
      </w:r>
      <w:proofErr w:type="gramEnd"/>
      <w:r w:rsidRPr="00206ED3">
        <w:rPr>
          <w:rFonts w:asciiTheme="minorHAnsi" w:hAnsiTheme="minorHAnsi" w:cstheme="minorHAnsi"/>
          <w:color w:val="000000"/>
          <w:sz w:val="20"/>
          <w:szCs w:val="20"/>
        </w:rPr>
        <w:t>R$ 186.000,00</w:t>
      </w:r>
    </w:p>
    <w:p w:rsidR="00594273" w:rsidRPr="00206ED3" w:rsidRDefault="00594273" w:rsidP="00594273">
      <w:pPr>
        <w:jc w:val="both"/>
        <w:rPr>
          <w:rFonts w:asciiTheme="minorHAnsi" w:hAnsiTheme="minorHAnsi" w:cstheme="minorHAnsi"/>
          <w:color w:val="000000"/>
          <w:sz w:val="20"/>
          <w:szCs w:val="20"/>
        </w:rPr>
      </w:pPr>
      <w:r w:rsidRPr="00206ED3">
        <w:rPr>
          <w:rFonts w:asciiTheme="minorHAnsi" w:hAnsiTheme="minorHAnsi" w:cstheme="minorHAnsi"/>
          <w:color w:val="000000"/>
          <w:sz w:val="20"/>
          <w:szCs w:val="20"/>
        </w:rPr>
        <w:t>1.500.1001000 – Identificação das Despesas com Manutenção e Desenvolvimento do Ensino</w:t>
      </w:r>
      <w:proofErr w:type="gramStart"/>
      <w:r w:rsidRPr="00206ED3">
        <w:rPr>
          <w:rFonts w:asciiTheme="minorHAnsi" w:hAnsiTheme="minorHAnsi" w:cstheme="minorHAnsi"/>
          <w:color w:val="000000"/>
          <w:sz w:val="20"/>
          <w:szCs w:val="20"/>
        </w:rPr>
        <w:t>............</w:t>
      </w:r>
      <w:r>
        <w:rPr>
          <w:rFonts w:asciiTheme="minorHAnsi" w:hAnsiTheme="minorHAnsi" w:cstheme="minorHAnsi"/>
          <w:color w:val="000000"/>
          <w:sz w:val="20"/>
          <w:szCs w:val="20"/>
        </w:rPr>
        <w:t>........</w:t>
      </w:r>
      <w:r w:rsidRPr="00206ED3">
        <w:rPr>
          <w:rFonts w:asciiTheme="minorHAnsi" w:hAnsiTheme="minorHAnsi" w:cstheme="minorHAnsi"/>
          <w:color w:val="000000"/>
          <w:sz w:val="20"/>
          <w:szCs w:val="20"/>
        </w:rPr>
        <w:t>...</w:t>
      </w:r>
      <w:proofErr w:type="gramEnd"/>
      <w:r w:rsidRPr="00206ED3">
        <w:rPr>
          <w:rFonts w:asciiTheme="minorHAnsi" w:hAnsiTheme="minorHAnsi" w:cstheme="minorHAnsi"/>
          <w:color w:val="000000"/>
          <w:sz w:val="20"/>
          <w:szCs w:val="20"/>
        </w:rPr>
        <w:t>R$ 150.000,00</w:t>
      </w:r>
    </w:p>
    <w:p w:rsidR="00594273" w:rsidRPr="00206ED3" w:rsidRDefault="00594273" w:rsidP="00594273">
      <w:pPr>
        <w:jc w:val="both"/>
        <w:rPr>
          <w:rFonts w:asciiTheme="minorHAnsi" w:hAnsiTheme="minorHAnsi" w:cstheme="minorHAnsi"/>
          <w:color w:val="000000"/>
          <w:sz w:val="20"/>
          <w:szCs w:val="20"/>
        </w:rPr>
      </w:pPr>
      <w:r w:rsidRPr="00206ED3">
        <w:rPr>
          <w:rFonts w:asciiTheme="minorHAnsi" w:hAnsiTheme="minorHAnsi" w:cstheme="minorHAnsi"/>
          <w:color w:val="000000"/>
          <w:sz w:val="20"/>
          <w:szCs w:val="20"/>
        </w:rPr>
        <w:t>1.759.0000000 – Recursos Vinculados a Fundos</w:t>
      </w:r>
      <w:proofErr w:type="gramStart"/>
      <w:r w:rsidRPr="00206ED3">
        <w:rPr>
          <w:rFonts w:asciiTheme="minorHAnsi" w:hAnsiTheme="minorHAnsi" w:cstheme="minorHAnsi"/>
          <w:color w:val="000000"/>
          <w:sz w:val="20"/>
          <w:szCs w:val="20"/>
        </w:rPr>
        <w:t>...................</w:t>
      </w:r>
      <w:r>
        <w:rPr>
          <w:rFonts w:asciiTheme="minorHAnsi" w:hAnsiTheme="minorHAnsi" w:cstheme="minorHAnsi"/>
          <w:color w:val="000000"/>
          <w:sz w:val="20"/>
          <w:szCs w:val="20"/>
        </w:rPr>
        <w:t>.......................................................................</w:t>
      </w:r>
      <w:r w:rsidRPr="00206ED3">
        <w:rPr>
          <w:rFonts w:asciiTheme="minorHAnsi" w:hAnsiTheme="minorHAnsi" w:cstheme="minorHAnsi"/>
          <w:color w:val="000000"/>
          <w:sz w:val="20"/>
          <w:szCs w:val="20"/>
        </w:rPr>
        <w:t>......</w:t>
      </w:r>
      <w:proofErr w:type="gramEnd"/>
      <w:r w:rsidRPr="00206ED3">
        <w:rPr>
          <w:rFonts w:asciiTheme="minorHAnsi" w:hAnsiTheme="minorHAnsi" w:cstheme="minorHAnsi"/>
          <w:color w:val="000000"/>
          <w:sz w:val="20"/>
          <w:szCs w:val="20"/>
        </w:rPr>
        <w:t>R$ 150.000,00</w:t>
      </w:r>
    </w:p>
    <w:p w:rsidR="00594273" w:rsidRPr="00206ED3" w:rsidRDefault="00594273" w:rsidP="00594273">
      <w:pPr>
        <w:jc w:val="both"/>
        <w:rPr>
          <w:rFonts w:asciiTheme="minorHAnsi" w:hAnsiTheme="minorHAnsi" w:cstheme="minorHAnsi"/>
          <w:color w:val="000000"/>
          <w:sz w:val="20"/>
          <w:szCs w:val="20"/>
        </w:rPr>
      </w:pPr>
    </w:p>
    <w:p w:rsidR="00594273" w:rsidRPr="00206ED3" w:rsidRDefault="00594273" w:rsidP="00594273">
      <w:pPr>
        <w:ind w:firstLine="1418"/>
        <w:jc w:val="both"/>
        <w:rPr>
          <w:rFonts w:asciiTheme="minorHAnsi" w:hAnsiTheme="minorHAnsi" w:cstheme="minorHAnsi"/>
          <w:color w:val="000000"/>
          <w:sz w:val="20"/>
          <w:szCs w:val="20"/>
        </w:rPr>
      </w:pPr>
      <w:r w:rsidRPr="00206ED3">
        <w:rPr>
          <w:rFonts w:asciiTheme="minorHAnsi" w:hAnsiTheme="minorHAnsi" w:cstheme="minorHAnsi"/>
          <w:b/>
          <w:bCs/>
          <w:color w:val="000000"/>
          <w:sz w:val="20"/>
          <w:szCs w:val="20"/>
        </w:rPr>
        <w:lastRenderedPageBreak/>
        <w:t>Artigo</w:t>
      </w:r>
      <w:r w:rsidRPr="00206ED3">
        <w:rPr>
          <w:rFonts w:asciiTheme="minorHAnsi" w:hAnsiTheme="minorHAnsi" w:cstheme="minorHAnsi"/>
          <w:b/>
          <w:color w:val="000000"/>
          <w:sz w:val="20"/>
          <w:szCs w:val="20"/>
        </w:rPr>
        <w:t xml:space="preserve"> 5º</w:t>
      </w:r>
      <w:r w:rsidRPr="00206ED3">
        <w:rPr>
          <w:rFonts w:asciiTheme="minorHAnsi" w:hAnsiTheme="minorHAnsi" w:cstheme="minorHAnsi"/>
          <w:color w:val="000000"/>
          <w:sz w:val="20"/>
          <w:szCs w:val="20"/>
        </w:rPr>
        <w:t xml:space="preserve"> — Fica atualizado o Demonstrativo “Quadro de Detalhamento da Despesa” anexo da Lei nº 2.481 de 23 de dezembro de 2022 que dispõe sobre o Orçamento para o exercício 2023 atualizando os elementos de despesas na fonte de recurso conforme acima relacionado.  </w:t>
      </w:r>
    </w:p>
    <w:p w:rsidR="00594273" w:rsidRPr="00206ED3" w:rsidRDefault="00594273" w:rsidP="00594273">
      <w:pPr>
        <w:ind w:firstLine="1418"/>
        <w:jc w:val="both"/>
        <w:rPr>
          <w:rFonts w:asciiTheme="minorHAnsi" w:hAnsiTheme="minorHAnsi" w:cstheme="minorHAnsi"/>
          <w:color w:val="000000"/>
          <w:sz w:val="20"/>
          <w:szCs w:val="20"/>
        </w:rPr>
      </w:pPr>
    </w:p>
    <w:p w:rsidR="00594273" w:rsidRPr="00206ED3" w:rsidRDefault="00594273" w:rsidP="00594273">
      <w:pPr>
        <w:ind w:firstLine="1418"/>
        <w:jc w:val="both"/>
        <w:rPr>
          <w:rFonts w:asciiTheme="minorHAnsi" w:hAnsiTheme="minorHAnsi" w:cstheme="minorHAnsi"/>
          <w:color w:val="000000"/>
          <w:sz w:val="20"/>
          <w:szCs w:val="20"/>
        </w:rPr>
      </w:pPr>
      <w:r w:rsidRPr="00206ED3">
        <w:rPr>
          <w:rFonts w:asciiTheme="minorHAnsi" w:hAnsiTheme="minorHAnsi" w:cstheme="minorHAnsi"/>
          <w:b/>
          <w:bCs/>
          <w:color w:val="000000"/>
          <w:sz w:val="20"/>
          <w:szCs w:val="20"/>
        </w:rPr>
        <w:t>Art</w:t>
      </w:r>
      <w:r w:rsidRPr="00206ED3">
        <w:rPr>
          <w:rFonts w:asciiTheme="minorHAnsi" w:hAnsiTheme="minorHAnsi" w:cstheme="minorHAnsi"/>
          <w:b/>
          <w:bCs/>
          <w:sz w:val="20"/>
          <w:szCs w:val="20"/>
        </w:rPr>
        <w:t>.</w:t>
      </w:r>
      <w:r w:rsidRPr="00206ED3">
        <w:rPr>
          <w:rFonts w:asciiTheme="minorHAnsi" w:hAnsiTheme="minorHAnsi" w:cstheme="minorHAnsi"/>
          <w:b/>
          <w:bCs/>
          <w:color w:val="000000"/>
          <w:sz w:val="20"/>
          <w:szCs w:val="20"/>
        </w:rPr>
        <w:t xml:space="preserve"> 6º </w:t>
      </w:r>
      <w:r w:rsidRPr="00206ED3">
        <w:rPr>
          <w:rFonts w:asciiTheme="minorHAnsi" w:hAnsiTheme="minorHAnsi" w:cstheme="minorHAnsi"/>
          <w:color w:val="000000"/>
          <w:sz w:val="20"/>
          <w:szCs w:val="20"/>
        </w:rPr>
        <w:t>Esta lei entrará em vigor na data de sua publicação.</w:t>
      </w:r>
    </w:p>
    <w:p w:rsidR="00594273" w:rsidRPr="00206ED3" w:rsidRDefault="00594273" w:rsidP="00594273">
      <w:pPr>
        <w:pStyle w:val="Recuodecorpodetexto"/>
        <w:ind w:firstLine="1418"/>
        <w:rPr>
          <w:rFonts w:asciiTheme="minorHAnsi" w:hAnsiTheme="minorHAnsi" w:cstheme="minorHAnsi"/>
          <w:color w:val="auto"/>
          <w:sz w:val="20"/>
        </w:rPr>
      </w:pPr>
    </w:p>
    <w:p w:rsidR="00594273" w:rsidRPr="00206ED3" w:rsidRDefault="00594273" w:rsidP="00594273">
      <w:pPr>
        <w:pStyle w:val="Recuodecorpodetexto"/>
        <w:ind w:firstLine="1418"/>
        <w:rPr>
          <w:rFonts w:asciiTheme="minorHAnsi" w:hAnsiTheme="minorHAnsi" w:cstheme="minorHAnsi"/>
          <w:color w:val="auto"/>
          <w:sz w:val="20"/>
        </w:rPr>
      </w:pPr>
      <w:r w:rsidRPr="00206ED3">
        <w:rPr>
          <w:rFonts w:asciiTheme="minorHAnsi" w:hAnsiTheme="minorHAnsi" w:cstheme="minorHAnsi"/>
          <w:b/>
          <w:color w:val="auto"/>
          <w:sz w:val="20"/>
        </w:rPr>
        <w:t>Art. 7º</w:t>
      </w:r>
      <w:r w:rsidRPr="00206ED3">
        <w:rPr>
          <w:rFonts w:asciiTheme="minorHAnsi" w:hAnsiTheme="minorHAnsi" w:cstheme="minorHAnsi"/>
          <w:color w:val="auto"/>
          <w:sz w:val="20"/>
        </w:rPr>
        <w:t xml:space="preserve"> Revogam-se as disposições em contrário.</w:t>
      </w:r>
    </w:p>
    <w:p w:rsidR="00594273" w:rsidRPr="00206ED3" w:rsidRDefault="00594273" w:rsidP="00594273">
      <w:pPr>
        <w:pStyle w:val="Recuodecorpodetexto"/>
        <w:ind w:firstLine="1418"/>
        <w:rPr>
          <w:rFonts w:asciiTheme="minorHAnsi" w:hAnsiTheme="minorHAnsi" w:cstheme="minorHAnsi"/>
          <w:color w:val="auto"/>
          <w:sz w:val="20"/>
        </w:rPr>
      </w:pPr>
    </w:p>
    <w:p w:rsidR="00594273" w:rsidRPr="00206ED3" w:rsidRDefault="00594273" w:rsidP="00594273">
      <w:pPr>
        <w:jc w:val="both"/>
        <w:rPr>
          <w:rFonts w:asciiTheme="minorHAnsi" w:hAnsiTheme="minorHAnsi" w:cstheme="minorHAnsi"/>
          <w:sz w:val="20"/>
          <w:szCs w:val="20"/>
        </w:rPr>
      </w:pPr>
      <w:r w:rsidRPr="00206ED3">
        <w:rPr>
          <w:rFonts w:asciiTheme="minorHAnsi" w:hAnsiTheme="minorHAnsi" w:cstheme="minorHAnsi"/>
          <w:sz w:val="20"/>
          <w:szCs w:val="20"/>
        </w:rPr>
        <w:t xml:space="preserve">Palácio dos Pioneiros, Gabinete do Prefeito Municipal, Nova Xavantina – MT, </w:t>
      </w:r>
      <w:proofErr w:type="gramStart"/>
      <w:r w:rsidRPr="00206ED3">
        <w:rPr>
          <w:rFonts w:asciiTheme="minorHAnsi" w:hAnsiTheme="minorHAnsi" w:cstheme="minorHAnsi"/>
          <w:sz w:val="20"/>
          <w:szCs w:val="20"/>
        </w:rPr>
        <w:t>6</w:t>
      </w:r>
      <w:proofErr w:type="gramEnd"/>
      <w:r w:rsidRPr="00206ED3">
        <w:rPr>
          <w:rFonts w:asciiTheme="minorHAnsi" w:hAnsiTheme="minorHAnsi" w:cstheme="minorHAnsi"/>
          <w:sz w:val="20"/>
          <w:szCs w:val="20"/>
        </w:rPr>
        <w:t xml:space="preserve"> de setembro de 2023</w:t>
      </w:r>
    </w:p>
    <w:p w:rsidR="00594273" w:rsidRPr="00206ED3" w:rsidRDefault="00594273" w:rsidP="00594273">
      <w:pPr>
        <w:jc w:val="center"/>
        <w:rPr>
          <w:rFonts w:asciiTheme="minorHAnsi" w:hAnsiTheme="minorHAnsi" w:cstheme="minorHAnsi"/>
          <w:b/>
          <w:sz w:val="20"/>
          <w:szCs w:val="20"/>
          <w:lang w:val="pt-PT"/>
        </w:rPr>
      </w:pPr>
    </w:p>
    <w:p w:rsidR="00594273" w:rsidRPr="00206ED3" w:rsidRDefault="00594273" w:rsidP="00594273">
      <w:pPr>
        <w:jc w:val="center"/>
        <w:rPr>
          <w:rFonts w:asciiTheme="minorHAnsi" w:hAnsiTheme="minorHAnsi" w:cstheme="minorHAnsi"/>
          <w:b/>
          <w:sz w:val="20"/>
          <w:szCs w:val="20"/>
          <w:lang w:val="pt-PT"/>
        </w:rPr>
      </w:pPr>
    </w:p>
    <w:p w:rsidR="00594273" w:rsidRPr="00206ED3" w:rsidRDefault="00594273" w:rsidP="00594273">
      <w:pPr>
        <w:jc w:val="center"/>
        <w:rPr>
          <w:rFonts w:asciiTheme="minorHAnsi" w:hAnsiTheme="minorHAnsi" w:cstheme="minorHAnsi"/>
          <w:b/>
          <w:sz w:val="20"/>
          <w:szCs w:val="20"/>
          <w:lang w:val="pt-PT"/>
        </w:rPr>
      </w:pPr>
      <w:r w:rsidRPr="00206ED3">
        <w:rPr>
          <w:rFonts w:asciiTheme="minorHAnsi" w:hAnsiTheme="minorHAnsi" w:cstheme="minorHAnsi"/>
          <w:b/>
          <w:sz w:val="20"/>
          <w:szCs w:val="20"/>
          <w:lang w:val="pt-PT"/>
        </w:rPr>
        <w:t>João Machado Neto</w:t>
      </w:r>
      <w:proofErr w:type="gramStart"/>
      <w:r w:rsidRPr="00206ED3">
        <w:rPr>
          <w:rFonts w:asciiTheme="minorHAnsi" w:hAnsiTheme="minorHAnsi" w:cstheme="minorHAnsi"/>
          <w:b/>
          <w:sz w:val="20"/>
          <w:szCs w:val="20"/>
          <w:lang w:val="pt-PT"/>
        </w:rPr>
        <w:t xml:space="preserve">  </w:t>
      </w:r>
      <w:proofErr w:type="gramEnd"/>
      <w:r w:rsidRPr="00206ED3">
        <w:rPr>
          <w:rFonts w:asciiTheme="minorHAnsi" w:hAnsiTheme="minorHAnsi" w:cstheme="minorHAnsi"/>
          <w:b/>
          <w:sz w:val="20"/>
          <w:szCs w:val="20"/>
          <w:lang w:val="pt-PT"/>
        </w:rPr>
        <w:t>-</w:t>
      </w:r>
      <w:r w:rsidRPr="00206ED3">
        <w:rPr>
          <w:rFonts w:asciiTheme="minorHAnsi" w:hAnsiTheme="minorHAnsi" w:cstheme="minorHAnsi"/>
          <w:sz w:val="20"/>
          <w:szCs w:val="20"/>
          <w:lang w:val="pt-PT"/>
        </w:rPr>
        <w:t xml:space="preserve"> João Bang</w:t>
      </w:r>
    </w:p>
    <w:p w:rsidR="00594273" w:rsidRPr="00206ED3" w:rsidRDefault="00594273" w:rsidP="00594273">
      <w:pPr>
        <w:widowControl w:val="0"/>
        <w:autoSpaceDE w:val="0"/>
        <w:autoSpaceDN w:val="0"/>
        <w:adjustRightInd w:val="0"/>
        <w:jc w:val="center"/>
        <w:rPr>
          <w:rFonts w:asciiTheme="minorHAnsi" w:hAnsiTheme="minorHAnsi" w:cstheme="minorHAnsi"/>
          <w:sz w:val="20"/>
          <w:szCs w:val="20"/>
          <w:lang w:val="pt-PT"/>
        </w:rPr>
      </w:pPr>
      <w:r w:rsidRPr="00206ED3">
        <w:rPr>
          <w:rFonts w:asciiTheme="minorHAnsi" w:hAnsiTheme="minorHAnsi" w:cstheme="minorHAnsi"/>
          <w:sz w:val="20"/>
          <w:szCs w:val="20"/>
          <w:lang w:val="pt-PT"/>
        </w:rPr>
        <w:t>Prefeito Municipal</w:t>
      </w:r>
    </w:p>
    <w:p w:rsidR="00594273" w:rsidRPr="00206ED3" w:rsidRDefault="00594273" w:rsidP="00594273">
      <w:pPr>
        <w:widowControl w:val="0"/>
        <w:autoSpaceDE w:val="0"/>
        <w:autoSpaceDN w:val="0"/>
        <w:adjustRightInd w:val="0"/>
        <w:jc w:val="right"/>
        <w:rPr>
          <w:rFonts w:asciiTheme="minorHAnsi" w:hAnsiTheme="minorHAnsi" w:cstheme="minorHAnsi"/>
          <w:b/>
          <w:sz w:val="20"/>
          <w:szCs w:val="20"/>
        </w:rPr>
      </w:pPr>
      <w:r w:rsidRPr="00206ED3">
        <w:rPr>
          <w:rFonts w:asciiTheme="minorHAnsi" w:hAnsiTheme="minorHAnsi" w:cstheme="minorHAnsi"/>
          <w:b/>
          <w:sz w:val="20"/>
          <w:szCs w:val="20"/>
          <w:lang w:val="pt-PT"/>
        </w:rPr>
        <w:t>Urgência Especial</w:t>
      </w:r>
    </w:p>
    <w:p w:rsidR="006017BC" w:rsidRDefault="006017BC">
      <w:bookmarkStart w:id="0" w:name="_GoBack"/>
      <w:bookmarkEnd w:id="0"/>
    </w:p>
    <w:sectPr w:rsidR="006017BC" w:rsidSect="002C2254">
      <w:headerReference w:type="default" r:id="rId5"/>
      <w:footerReference w:type="default" r:id="rId6"/>
      <w:pgSz w:w="11906" w:h="16838"/>
      <w:pgMar w:top="1002" w:right="566" w:bottom="709" w:left="1418" w:header="284" w:footer="2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62494683"/>
      <w:docPartObj>
        <w:docPartGallery w:val="Page Numbers (Bottom of Page)"/>
        <w:docPartUnique/>
      </w:docPartObj>
    </w:sdtPr>
    <w:sdtEndPr/>
    <w:sdtContent>
      <w:p w:rsidR="00B20720" w:rsidRDefault="00594273" w:rsidP="006D3EBF">
        <w:pPr>
          <w:pStyle w:val="Rodap"/>
          <w:rPr>
            <w:sz w:val="18"/>
            <w:szCs w:val="18"/>
          </w:rPr>
        </w:pPr>
      </w:p>
      <w:p w:rsidR="00B20720" w:rsidRPr="0016123E" w:rsidRDefault="00594273" w:rsidP="0016123E">
        <w:pPr>
          <w:pStyle w:val="Cabealho"/>
          <w:jc w:val="center"/>
          <w:rPr>
            <w:rFonts w:asciiTheme="minorHAnsi" w:hAnsiTheme="minorHAnsi" w:cstheme="minorHAnsi"/>
            <w:sz w:val="16"/>
            <w:szCs w:val="16"/>
          </w:rPr>
        </w:pPr>
      </w:p>
    </w:sdtContent>
  </w:sdt>
  <w:p w:rsidR="00B20720" w:rsidRDefault="00594273">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720" w:rsidRDefault="00594273" w:rsidP="0016123E">
    <w:pPr>
      <w:pStyle w:val="Cabealho"/>
      <w:jc w:val="center"/>
    </w:pPr>
    <w:r>
      <w:rPr>
        <w:noProof/>
      </w:rPr>
      <w:drawing>
        <wp:anchor distT="0" distB="0" distL="114300" distR="114300" simplePos="0" relativeHeight="251659264" behindDoc="0" locked="0" layoutInCell="1" allowOverlap="1" wp14:anchorId="443E2EBA" wp14:editId="20936140">
          <wp:simplePos x="0" y="0"/>
          <wp:positionH relativeFrom="margin">
            <wp:posOffset>2757170</wp:posOffset>
          </wp:positionH>
          <wp:positionV relativeFrom="paragraph">
            <wp:posOffset>6350</wp:posOffset>
          </wp:positionV>
          <wp:extent cx="664845" cy="614680"/>
          <wp:effectExtent l="0" t="0" r="1905" b="0"/>
          <wp:wrapSquare wrapText="bothSides"/>
          <wp:docPr id="2" name="Imagem 2"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 cy="614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rPr>
      <w:t xml:space="preserve"> </w:t>
    </w:r>
    <w:r>
      <w:rPr>
        <w:iCs/>
        <w:noProof/>
      </w:rPr>
      <w:t xml:space="preserve"> </w:t>
    </w:r>
  </w:p>
  <w:p w:rsidR="00B20720" w:rsidRDefault="00594273" w:rsidP="0016123E">
    <w:pPr>
      <w:pStyle w:val="Cabealho"/>
      <w:jc w:val="center"/>
    </w:pPr>
  </w:p>
  <w:p w:rsidR="00B20720" w:rsidRDefault="00594273" w:rsidP="0016123E">
    <w:pPr>
      <w:pStyle w:val="Cabealho"/>
      <w:jc w:val="center"/>
      <w:rPr>
        <w:b/>
      </w:rPr>
    </w:pPr>
  </w:p>
  <w:p w:rsidR="00B20720" w:rsidRPr="003B783A" w:rsidRDefault="00594273" w:rsidP="0016123E">
    <w:pPr>
      <w:pStyle w:val="Cabealho"/>
      <w:jc w:val="center"/>
      <w:rPr>
        <w:rFonts w:asciiTheme="minorHAnsi" w:hAnsiTheme="minorHAnsi" w:cstheme="minorHAnsi"/>
        <w:b/>
        <w:sz w:val="16"/>
        <w:szCs w:val="16"/>
      </w:rPr>
    </w:pPr>
  </w:p>
  <w:p w:rsidR="00B20720" w:rsidRPr="00BA356B" w:rsidRDefault="00594273" w:rsidP="00CB2303">
    <w:pPr>
      <w:pStyle w:val="Cabealho"/>
      <w:jc w:val="center"/>
      <w:rPr>
        <w:rFonts w:ascii="Calibri" w:hAnsi="Calibri" w:cs="Calibri"/>
        <w:b/>
      </w:rPr>
    </w:pPr>
    <w:r w:rsidRPr="00BA356B">
      <w:rPr>
        <w:rFonts w:ascii="Calibri" w:hAnsi="Calibri" w:cs="Calibri"/>
        <w:b/>
      </w:rPr>
      <w:t xml:space="preserve">Estado </w:t>
    </w:r>
    <w:r>
      <w:rPr>
        <w:rFonts w:ascii="Calibri" w:hAnsi="Calibri" w:cs="Calibri"/>
        <w:b/>
      </w:rPr>
      <w:t>d</w:t>
    </w:r>
    <w:r w:rsidRPr="00BA356B">
      <w:rPr>
        <w:rFonts w:ascii="Calibri" w:hAnsi="Calibri" w:cs="Calibri"/>
        <w:b/>
      </w:rPr>
      <w:t>e Mato Grosso</w:t>
    </w:r>
  </w:p>
  <w:p w:rsidR="00B20720" w:rsidRPr="00BA356B" w:rsidRDefault="00594273" w:rsidP="00CB2303">
    <w:pPr>
      <w:pStyle w:val="Cabealho"/>
      <w:jc w:val="center"/>
      <w:rPr>
        <w:rFonts w:ascii="Calibri" w:hAnsi="Calibri" w:cs="Calibri"/>
        <w:b/>
      </w:rPr>
    </w:pPr>
    <w:r w:rsidRPr="00BA356B">
      <w:rPr>
        <w:rFonts w:ascii="Calibri" w:hAnsi="Calibri" w:cs="Calibri"/>
        <w:b/>
      </w:rPr>
      <w:t xml:space="preserve">Prefeitura Municipal </w:t>
    </w:r>
    <w:r>
      <w:rPr>
        <w:rFonts w:ascii="Calibri" w:hAnsi="Calibri" w:cs="Calibri"/>
        <w:b/>
      </w:rPr>
      <w:t>d</w:t>
    </w:r>
    <w:r w:rsidRPr="00BA356B">
      <w:rPr>
        <w:rFonts w:ascii="Calibri" w:hAnsi="Calibri" w:cs="Calibri"/>
        <w:b/>
      </w:rPr>
      <w:t>e Nova Xavantina</w:t>
    </w:r>
  </w:p>
  <w:p w:rsidR="00B20720" w:rsidRPr="008F6B26" w:rsidRDefault="00594273" w:rsidP="00CB2303">
    <w:pPr>
      <w:pStyle w:val="Cabealho"/>
      <w:jc w:val="center"/>
      <w:rPr>
        <w:rFonts w:ascii="Calibri" w:hAnsi="Calibri" w:cs="Calibri"/>
        <w:sz w:val="22"/>
        <w:szCs w:val="22"/>
      </w:rPr>
    </w:pPr>
    <w:r>
      <w:rPr>
        <w:rFonts w:ascii="Calibri" w:hAnsi="Calibri" w:cs="Calibri"/>
        <w:sz w:val="22"/>
        <w:szCs w:val="22"/>
      </w:rPr>
      <w:t>Rua José Rosalino da Silva, n</w:t>
    </w:r>
    <w:r>
      <w:rPr>
        <w:rFonts w:ascii="Calibri" w:hAnsi="Calibri" w:cs="Calibri"/>
        <w:sz w:val="22"/>
        <w:szCs w:val="22"/>
      </w:rPr>
      <w:t>º 2</w:t>
    </w:r>
    <w:r w:rsidRPr="008F6B26">
      <w:rPr>
        <w:rFonts w:ascii="Calibri" w:hAnsi="Calibri" w:cs="Calibri"/>
        <w:sz w:val="22"/>
        <w:szCs w:val="22"/>
      </w:rPr>
      <w:t xml:space="preserve"> – Centro – CEP 78.690-000 - Nova Xavantina/</w:t>
    </w:r>
    <w:proofErr w:type="gramStart"/>
    <w:r w:rsidRPr="008F6B26">
      <w:rPr>
        <w:rFonts w:ascii="Calibri" w:hAnsi="Calibri" w:cs="Calibri"/>
        <w:sz w:val="22"/>
        <w:szCs w:val="22"/>
      </w:rPr>
      <w:t>MT</w:t>
    </w:r>
    <w:proofErr w:type="gramEnd"/>
    <w:r w:rsidRPr="008F6B26">
      <w:rPr>
        <w:rFonts w:ascii="Calibri" w:hAnsi="Calibri" w:cs="Calibri"/>
        <w:sz w:val="22"/>
        <w:szCs w:val="22"/>
      </w:rPr>
      <w:t xml:space="preserve"> </w:t>
    </w:r>
  </w:p>
  <w:p w:rsidR="00B20720" w:rsidRDefault="00594273" w:rsidP="00CB2303">
    <w:pPr>
      <w:pStyle w:val="Cabealho"/>
      <w:pBdr>
        <w:bottom w:val="double" w:sz="6" w:space="1" w:color="auto"/>
      </w:pBdr>
      <w:jc w:val="center"/>
      <w:rPr>
        <w:rFonts w:ascii="Calibri" w:hAnsi="Calibri" w:cs="Calibri"/>
        <w:sz w:val="10"/>
        <w:szCs w:val="10"/>
      </w:rPr>
    </w:pPr>
    <w:hyperlink r:id="rId2" w:history="1">
      <w:r w:rsidRPr="008F6B26">
        <w:rPr>
          <w:rStyle w:val="Hyperlink"/>
          <w:rFonts w:ascii="Calibri" w:hAnsi="Calibri" w:cs="Calibri"/>
          <w:sz w:val="22"/>
          <w:szCs w:val="22"/>
        </w:rPr>
        <w:t>www.novaxavantina.mt.gov.br</w:t>
      </w:r>
    </w:hyperlink>
    <w:proofErr w:type="gramStart"/>
    <w:r w:rsidRPr="008F6B26">
      <w:rPr>
        <w:rFonts w:ascii="Calibri" w:hAnsi="Calibri" w:cs="Calibri"/>
        <w:sz w:val="22"/>
        <w:szCs w:val="22"/>
      </w:rPr>
      <w:t xml:space="preserve">  </w:t>
    </w:r>
  </w:p>
  <w:p w:rsidR="00B20720" w:rsidRPr="005B6E52" w:rsidRDefault="00594273" w:rsidP="00CB2303">
    <w:pPr>
      <w:pStyle w:val="Cabealho"/>
      <w:pBdr>
        <w:bottom w:val="double" w:sz="6" w:space="1" w:color="auto"/>
      </w:pBdr>
      <w:jc w:val="center"/>
      <w:rPr>
        <w:rFonts w:ascii="Calibri" w:hAnsi="Calibri" w:cs="Calibri"/>
        <w:sz w:val="10"/>
        <w:szCs w:val="10"/>
      </w:rPr>
    </w:pPr>
    <w:proofErr w:type="gramEnd"/>
  </w:p>
  <w:p w:rsidR="00B20720" w:rsidRPr="003B783A" w:rsidRDefault="00594273">
    <w:pPr>
      <w:pStyle w:val="Cabealho"/>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73"/>
    <w:rsid w:val="00594273"/>
    <w:rsid w:val="006017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7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594273"/>
    <w:rPr>
      <w:color w:val="0000FF"/>
      <w:u w:val="single"/>
    </w:rPr>
  </w:style>
  <w:style w:type="paragraph" w:styleId="Cabealho">
    <w:name w:val="header"/>
    <w:basedOn w:val="Normal"/>
    <w:link w:val="CabealhoChar"/>
    <w:uiPriority w:val="99"/>
    <w:unhideWhenUsed/>
    <w:rsid w:val="00594273"/>
    <w:pPr>
      <w:tabs>
        <w:tab w:val="center" w:pos="4252"/>
        <w:tab w:val="right" w:pos="8504"/>
      </w:tabs>
    </w:pPr>
  </w:style>
  <w:style w:type="character" w:customStyle="1" w:styleId="CabealhoChar">
    <w:name w:val="Cabeçalho Char"/>
    <w:basedOn w:val="Fontepargpadro"/>
    <w:link w:val="Cabealho"/>
    <w:uiPriority w:val="99"/>
    <w:rsid w:val="0059427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94273"/>
    <w:pPr>
      <w:tabs>
        <w:tab w:val="center" w:pos="4252"/>
        <w:tab w:val="right" w:pos="8504"/>
      </w:tabs>
    </w:pPr>
  </w:style>
  <w:style w:type="character" w:customStyle="1" w:styleId="RodapChar">
    <w:name w:val="Rodapé Char"/>
    <w:basedOn w:val="Fontepargpadro"/>
    <w:link w:val="Rodap"/>
    <w:uiPriority w:val="99"/>
    <w:rsid w:val="00594273"/>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594273"/>
    <w:pPr>
      <w:ind w:firstLine="1701"/>
      <w:jc w:val="both"/>
    </w:pPr>
    <w:rPr>
      <w:color w:val="000000"/>
      <w:sz w:val="32"/>
      <w:szCs w:val="20"/>
    </w:rPr>
  </w:style>
  <w:style w:type="character" w:customStyle="1" w:styleId="RecuodecorpodetextoChar">
    <w:name w:val="Recuo de corpo de texto Char"/>
    <w:basedOn w:val="Fontepargpadro"/>
    <w:link w:val="Recuodecorpodetexto"/>
    <w:rsid w:val="00594273"/>
    <w:rPr>
      <w:rFonts w:ascii="Times New Roman" w:eastAsia="Times New Roman" w:hAnsi="Times New Roman" w:cs="Times New Roman"/>
      <w:color w:val="000000"/>
      <w:sz w:val="32"/>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7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594273"/>
    <w:rPr>
      <w:color w:val="0000FF"/>
      <w:u w:val="single"/>
    </w:rPr>
  </w:style>
  <w:style w:type="paragraph" w:styleId="Cabealho">
    <w:name w:val="header"/>
    <w:basedOn w:val="Normal"/>
    <w:link w:val="CabealhoChar"/>
    <w:uiPriority w:val="99"/>
    <w:unhideWhenUsed/>
    <w:rsid w:val="00594273"/>
    <w:pPr>
      <w:tabs>
        <w:tab w:val="center" w:pos="4252"/>
        <w:tab w:val="right" w:pos="8504"/>
      </w:tabs>
    </w:pPr>
  </w:style>
  <w:style w:type="character" w:customStyle="1" w:styleId="CabealhoChar">
    <w:name w:val="Cabeçalho Char"/>
    <w:basedOn w:val="Fontepargpadro"/>
    <w:link w:val="Cabealho"/>
    <w:uiPriority w:val="99"/>
    <w:rsid w:val="0059427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94273"/>
    <w:pPr>
      <w:tabs>
        <w:tab w:val="center" w:pos="4252"/>
        <w:tab w:val="right" w:pos="8504"/>
      </w:tabs>
    </w:pPr>
  </w:style>
  <w:style w:type="character" w:customStyle="1" w:styleId="RodapChar">
    <w:name w:val="Rodapé Char"/>
    <w:basedOn w:val="Fontepargpadro"/>
    <w:link w:val="Rodap"/>
    <w:uiPriority w:val="99"/>
    <w:rsid w:val="00594273"/>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594273"/>
    <w:pPr>
      <w:ind w:firstLine="1701"/>
      <w:jc w:val="both"/>
    </w:pPr>
    <w:rPr>
      <w:color w:val="000000"/>
      <w:sz w:val="32"/>
      <w:szCs w:val="20"/>
    </w:rPr>
  </w:style>
  <w:style w:type="character" w:customStyle="1" w:styleId="RecuodecorpodetextoChar">
    <w:name w:val="Recuo de corpo de texto Char"/>
    <w:basedOn w:val="Fontepargpadro"/>
    <w:link w:val="Recuodecorpodetexto"/>
    <w:rsid w:val="00594273"/>
    <w:rPr>
      <w:rFonts w:ascii="Times New Roman" w:eastAsia="Times New Roman" w:hAnsi="Times New Roman" w:cs="Times New Roman"/>
      <w:color w:val="000000"/>
      <w:sz w:val="3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hyperlink" Target="http://www.novaxavantina.mt.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3349</Characters>
  <Application>Microsoft Office Word</Application>
  <DocSecurity>0</DocSecurity>
  <Lines>27</Lines>
  <Paragraphs>7</Paragraphs>
  <ScaleCrop>false</ScaleCrop>
  <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2023-09-06T20:41:00Z</dcterms:created>
  <dcterms:modified xsi:type="dcterms:W3CDTF">2023-09-06T20:42:00Z</dcterms:modified>
</cp:coreProperties>
</file>