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F9" w:rsidRDefault="005512F9" w:rsidP="005512F9">
      <w:pPr>
        <w:spacing w:beforeAutospacing="1" w:afterAutospacing="1" w:line="360" w:lineRule="auto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PROJETO DE RESOLUÇÃO Nº 004, DE 28 DE NOVEMBRO DE 2022.</w:t>
      </w:r>
    </w:p>
    <w:p w:rsidR="005512F9" w:rsidRDefault="005512F9" w:rsidP="005512F9">
      <w:pPr>
        <w:spacing w:beforeAutospacing="1" w:afterAutospacing="1" w:line="360" w:lineRule="auto"/>
        <w:ind w:left="340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Dispõe sobre a </w:t>
      </w:r>
      <w:r w:rsidRPr="00600D42">
        <w:rPr>
          <w:rFonts w:ascii="Verdana" w:hAnsi="Verdana"/>
          <w:bCs/>
          <w:sz w:val="24"/>
          <w:szCs w:val="24"/>
        </w:rPr>
        <w:t>devolução de valores à</w:t>
      </w:r>
      <w:r w:rsidRPr="00600D42">
        <w:rPr>
          <w:rFonts w:ascii="Verdana" w:hAnsi="Verdana"/>
          <w:b/>
          <w:sz w:val="24"/>
          <w:szCs w:val="24"/>
        </w:rPr>
        <w:t xml:space="preserve"> </w:t>
      </w:r>
      <w:r w:rsidRPr="00600D42">
        <w:rPr>
          <w:rFonts w:ascii="Verdana" w:hAnsi="Verdana"/>
          <w:sz w:val="24"/>
          <w:szCs w:val="24"/>
        </w:rPr>
        <w:t>Tesouraria da Prefeitura de saldo de caixa existente na Câmara, antes do final do exercício</w:t>
      </w:r>
      <w:r>
        <w:rPr>
          <w:rFonts w:ascii="Verdana" w:hAnsi="Verdana"/>
          <w:sz w:val="24"/>
          <w:szCs w:val="24"/>
        </w:rPr>
        <w:t>, e dá outras providências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.</w:t>
      </w:r>
    </w:p>
    <w:p w:rsidR="005512F9" w:rsidRDefault="005512F9" w:rsidP="005512F9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pt-BR"/>
        </w:rPr>
        <w:t>A MESA DIRETORA, juntamente com o PRESIDENTE da Câmara Municipal, no uso das atribuições que lhe conferem a Lei Orgânica do Município, RESOLVEM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pt-BR"/>
        </w:rPr>
        <w:t>:</w:t>
      </w:r>
    </w:p>
    <w:p w:rsidR="005512F9" w:rsidRDefault="005512F9" w:rsidP="005512F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1º.  </w:t>
      </w:r>
      <w:r>
        <w:rPr>
          <w:rFonts w:ascii="Arial" w:hAnsi="Arial" w:cs="Times New Roman"/>
          <w:sz w:val="24"/>
          <w:szCs w:val="24"/>
        </w:rPr>
        <w:t>Fica autorizado o legislativo municipal a realizar devolução antecipada ao Executivo Municipal de saldo acumulado de duodécimo no exercício, no valor de R$ 150.000,00 (cento e cinquenta mil reais)</w:t>
      </w:r>
      <w:r>
        <w:rPr>
          <w:rFonts w:ascii="Arial" w:hAnsi="Arial" w:cs="Times New Roman"/>
          <w:b/>
          <w:bCs/>
          <w:sz w:val="24"/>
          <w:szCs w:val="24"/>
        </w:rPr>
        <w:t>.</w:t>
      </w:r>
    </w:p>
    <w:p w:rsidR="005512F9" w:rsidRPr="0008520C" w:rsidRDefault="005512F9" w:rsidP="005512F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8520C">
        <w:rPr>
          <w:rFonts w:ascii="Arial" w:hAnsi="Arial" w:cs="Arial"/>
          <w:b/>
          <w:bCs/>
          <w:sz w:val="24"/>
          <w:szCs w:val="24"/>
        </w:rPr>
        <w:t xml:space="preserve">Parágrafo Único.  </w:t>
      </w:r>
      <w:r w:rsidRPr="0008520C">
        <w:rPr>
          <w:rFonts w:ascii="Arial" w:hAnsi="Arial" w:cs="Arial"/>
          <w:bCs/>
          <w:sz w:val="24"/>
          <w:szCs w:val="24"/>
        </w:rPr>
        <w:t>A devolu</w:t>
      </w:r>
      <w:r>
        <w:rPr>
          <w:rFonts w:ascii="Arial" w:hAnsi="Arial" w:cs="Arial"/>
          <w:bCs/>
          <w:sz w:val="24"/>
          <w:szCs w:val="24"/>
        </w:rPr>
        <w:t>ção antecipada</w:t>
      </w:r>
      <w:r w:rsidRPr="0008520C">
        <w:rPr>
          <w:rFonts w:ascii="Arial" w:hAnsi="Arial" w:cs="Arial"/>
          <w:bCs/>
          <w:sz w:val="24"/>
          <w:szCs w:val="24"/>
        </w:rPr>
        <w:t>, nos moldes do caput deste artigo, somente será efetuada caso não comprometa as obrigações, o planejamento financeiro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Pr="0008520C">
        <w:rPr>
          <w:rFonts w:ascii="Arial" w:hAnsi="Arial" w:cs="Arial"/>
          <w:bCs/>
          <w:sz w:val="24"/>
          <w:szCs w:val="24"/>
        </w:rPr>
        <w:t xml:space="preserve"> orçamentário, a manutenção, os índices e funções Constitucionais e Legais aos </w:t>
      </w:r>
      <w:proofErr w:type="gramStart"/>
      <w:r w:rsidRPr="0008520C">
        <w:rPr>
          <w:rFonts w:ascii="Arial" w:hAnsi="Arial" w:cs="Arial"/>
          <w:bCs/>
          <w:sz w:val="24"/>
          <w:szCs w:val="24"/>
        </w:rPr>
        <w:t>quais o</w:t>
      </w:r>
      <w:proofErr w:type="gramEnd"/>
      <w:r w:rsidRPr="0008520C">
        <w:rPr>
          <w:rFonts w:ascii="Arial" w:hAnsi="Arial" w:cs="Arial"/>
          <w:bCs/>
          <w:sz w:val="24"/>
          <w:szCs w:val="24"/>
        </w:rPr>
        <w:t xml:space="preserve"> Legislativo Municipal deve respeito.</w:t>
      </w:r>
    </w:p>
    <w:p w:rsidR="005512F9" w:rsidRDefault="005512F9" w:rsidP="005512F9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2º. </w:t>
      </w:r>
      <w:r>
        <w:rPr>
          <w:rFonts w:ascii="Arial" w:hAnsi="Arial" w:cs="Times New Roman"/>
          <w:sz w:val="24"/>
          <w:szCs w:val="24"/>
        </w:rPr>
        <w:t>Fica o departamento de tesouraria autorizado a tomar as medidas necessárias à execução da presente medida.</w:t>
      </w:r>
    </w:p>
    <w:p w:rsidR="005512F9" w:rsidRPr="005512F9" w:rsidRDefault="005512F9" w:rsidP="005512F9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Art. 3º.</w:t>
      </w:r>
      <w:r>
        <w:rPr>
          <w:rFonts w:ascii="Arial" w:hAnsi="Arial" w:cs="Times New Roman"/>
          <w:bCs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Esta Resolução entra em vigor na data de sua publicação, revogadas as disposições em contrário.</w:t>
      </w:r>
    </w:p>
    <w:p w:rsidR="005512F9" w:rsidRDefault="005512F9" w:rsidP="005512F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Palácio Adiel Antônio Ribeiro</w:t>
      </w:r>
    </w:p>
    <w:p w:rsidR="005512F9" w:rsidRDefault="005512F9" w:rsidP="005512F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Gabinete da Presidência da Câmara Municipal</w:t>
      </w:r>
    </w:p>
    <w:p w:rsidR="005512F9" w:rsidRDefault="005512F9" w:rsidP="005512F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Nova Xavantina/MT, 28 de Novembro de 2022.</w:t>
      </w:r>
    </w:p>
    <w:p w:rsidR="005512F9" w:rsidRDefault="005512F9" w:rsidP="005512F9">
      <w:pPr>
        <w:spacing w:after="0" w:line="360" w:lineRule="auto"/>
        <w:rPr>
          <w:rFonts w:cs="Times New Roman"/>
          <w:b/>
          <w:bCs/>
        </w:rPr>
      </w:pP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Jubio Carlos Montel de Moraes (Jubinha)</w:t>
      </w:r>
      <w:r>
        <w:rPr>
          <w:rFonts w:ascii="Arial" w:hAnsi="Arial" w:cs="Times New Roman"/>
          <w:b/>
          <w:bCs/>
          <w:sz w:val="24"/>
          <w:szCs w:val="24"/>
        </w:rPr>
        <w:t xml:space="preserve">      Anilton Silva de Moura</w:t>
      </w: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   </w:t>
      </w:r>
      <w:r>
        <w:rPr>
          <w:rFonts w:ascii="Arial" w:hAnsi="Arial" w:cs="Times New Roman"/>
          <w:b/>
          <w:bCs/>
          <w:sz w:val="24"/>
          <w:szCs w:val="24"/>
        </w:rPr>
        <w:t>Presidente da Câmara Municipal</w:t>
      </w:r>
      <w:r>
        <w:rPr>
          <w:rFonts w:ascii="Arial" w:hAnsi="Arial" w:cs="Times New Roman"/>
          <w:b/>
          <w:bCs/>
          <w:sz w:val="24"/>
          <w:szCs w:val="24"/>
        </w:rPr>
        <w:t xml:space="preserve">                     </w:t>
      </w:r>
      <w:r>
        <w:rPr>
          <w:rFonts w:ascii="Arial" w:hAnsi="Arial" w:cs="Times New Roman"/>
          <w:b/>
          <w:bCs/>
          <w:sz w:val="24"/>
          <w:szCs w:val="24"/>
        </w:rPr>
        <w:t>Vice Presidente</w:t>
      </w: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Elias Bueno de Souza</w:t>
      </w:r>
      <w:r>
        <w:rPr>
          <w:rFonts w:ascii="Arial" w:hAnsi="Arial" w:cs="Times New Roman"/>
          <w:b/>
          <w:bCs/>
          <w:sz w:val="24"/>
          <w:szCs w:val="24"/>
        </w:rPr>
        <w:t xml:space="preserve">                 </w:t>
      </w:r>
      <w:r>
        <w:rPr>
          <w:rFonts w:ascii="Arial" w:hAnsi="Arial" w:cs="Times New Roman"/>
          <w:b/>
          <w:bCs/>
          <w:sz w:val="24"/>
          <w:szCs w:val="24"/>
        </w:rPr>
        <w:t>Sebastião Nunes de Oliveira</w:t>
      </w: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5512F9" w:rsidRP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  </w:t>
      </w:r>
      <w:r>
        <w:rPr>
          <w:rFonts w:ascii="Arial" w:hAnsi="Arial" w:cs="Times New Roman"/>
          <w:b/>
          <w:bCs/>
          <w:sz w:val="24"/>
          <w:szCs w:val="24"/>
        </w:rPr>
        <w:t>1º Secretario</w:t>
      </w:r>
      <w:r>
        <w:rPr>
          <w:rFonts w:ascii="Arial" w:hAnsi="Arial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Times New Roman"/>
          <w:b/>
          <w:bCs/>
          <w:sz w:val="24"/>
          <w:szCs w:val="24"/>
        </w:rPr>
        <w:t>2º Secretario</w:t>
      </w:r>
    </w:p>
    <w:p w:rsidR="005512F9" w:rsidRDefault="005512F9" w:rsidP="005512F9">
      <w:pPr>
        <w:spacing w:line="240" w:lineRule="auto"/>
      </w:pPr>
    </w:p>
    <w:p w:rsidR="004E151D" w:rsidRDefault="004E151D">
      <w:bookmarkStart w:id="0" w:name="_GoBack"/>
      <w:bookmarkEnd w:id="0"/>
    </w:p>
    <w:sectPr w:rsidR="004E151D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4E151D"/>
    <w:rsid w:val="005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2022-11-28T13:59:00Z</dcterms:created>
  <dcterms:modified xsi:type="dcterms:W3CDTF">2022-11-28T14:07:00Z</dcterms:modified>
</cp:coreProperties>
</file>