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spacing w:after="0" w:line="240" w:lineRule="auto"/>
        <w:rPr>
          <w:rFonts w:ascii="Cambria Math" w:hAnsi="Cambria Math"/>
          <w:b/>
          <w:sz w:val="28"/>
          <w:szCs w:val="28"/>
        </w:rPr>
      </w:pPr>
      <w:r w:rsidRPr="00EC05D4">
        <w:rPr>
          <w:rFonts w:ascii="Cambria Math" w:hAnsi="Cambria Math"/>
          <w:b/>
          <w:sz w:val="28"/>
          <w:szCs w:val="28"/>
        </w:rPr>
        <w:t>REQUERIMENTO Nº 025/2022</w:t>
      </w:r>
    </w:p>
    <w:p w:rsidR="00EC05D4" w:rsidRPr="00EC05D4" w:rsidRDefault="00EC05D4" w:rsidP="00EC05D4">
      <w:pPr>
        <w:spacing w:after="0" w:line="240" w:lineRule="auto"/>
        <w:rPr>
          <w:rFonts w:ascii="Cambria Math" w:hAnsi="Cambria Math"/>
          <w:b/>
          <w:sz w:val="28"/>
          <w:szCs w:val="28"/>
        </w:rPr>
      </w:pPr>
      <w:r w:rsidRPr="00EC05D4">
        <w:rPr>
          <w:rFonts w:ascii="Cambria Math" w:hAnsi="Cambria Math"/>
          <w:b/>
          <w:sz w:val="28"/>
          <w:szCs w:val="28"/>
        </w:rPr>
        <w:t>AUTOR: ELIAS BUENO DE SOUZA</w:t>
      </w:r>
    </w:p>
    <w:p w:rsidR="00EC05D4" w:rsidRPr="00EC05D4" w:rsidRDefault="00EC05D4" w:rsidP="00EC05D4">
      <w:pPr>
        <w:spacing w:after="0" w:line="240" w:lineRule="auto"/>
        <w:rPr>
          <w:rFonts w:ascii="Cambria Math" w:hAnsi="Cambria Math"/>
          <w:sz w:val="28"/>
          <w:szCs w:val="28"/>
        </w:rPr>
      </w:pPr>
    </w:p>
    <w:p w:rsidR="00EC05D4" w:rsidRPr="00EC05D4" w:rsidRDefault="00EC05D4" w:rsidP="00EC05D4">
      <w:pPr>
        <w:rPr>
          <w:rFonts w:ascii="Cambria Math" w:hAnsi="Cambria Math"/>
          <w:sz w:val="28"/>
          <w:szCs w:val="28"/>
        </w:rPr>
      </w:pPr>
      <w:r w:rsidRPr="00EC05D4">
        <w:rPr>
          <w:rFonts w:ascii="Cambria Math" w:hAnsi="Cambria Math"/>
          <w:sz w:val="28"/>
          <w:szCs w:val="28"/>
        </w:rPr>
        <w:tab/>
      </w:r>
      <w:r w:rsidRPr="00EC05D4">
        <w:rPr>
          <w:rFonts w:ascii="Cambria Math" w:hAnsi="Cambria Math"/>
          <w:sz w:val="28"/>
          <w:szCs w:val="28"/>
        </w:rPr>
        <w:tab/>
        <w:t>Senhor Presidente</w:t>
      </w:r>
    </w:p>
    <w:p w:rsidR="00EC05D4" w:rsidRPr="00EC05D4" w:rsidRDefault="00EC05D4" w:rsidP="00EC05D4">
      <w:pPr>
        <w:ind w:firstLine="708"/>
        <w:jc w:val="both"/>
        <w:rPr>
          <w:rFonts w:ascii="Cambria Math" w:hAnsi="Cambria Math"/>
          <w:sz w:val="28"/>
          <w:szCs w:val="28"/>
        </w:rPr>
      </w:pPr>
      <w:r w:rsidRPr="00EC05D4">
        <w:rPr>
          <w:rFonts w:ascii="Cambria Math" w:hAnsi="Cambria Math"/>
          <w:sz w:val="28"/>
          <w:szCs w:val="28"/>
        </w:rPr>
        <w:t xml:space="preserve">              </w:t>
      </w:r>
      <w:r w:rsidRPr="00EC05D4">
        <w:rPr>
          <w:rFonts w:ascii="Cambria Math" w:hAnsi="Cambria Math"/>
          <w:sz w:val="28"/>
          <w:szCs w:val="28"/>
        </w:rPr>
        <w:t xml:space="preserve">De acordo com o Regimento Interno desta Casa de Leis e depois de ouvido o Soberano Plenário solicito a V. Exa. Que seja encaminhado expediente ao Prefeito Municipal, com cópia ao Auditor </w:t>
      </w:r>
      <w:r w:rsidRPr="00EC05D4">
        <w:rPr>
          <w:rFonts w:ascii="Cambria Math" w:hAnsi="Cambria Math"/>
          <w:sz w:val="28"/>
          <w:szCs w:val="28"/>
        </w:rPr>
        <w:t>Público Municipal</w:t>
      </w:r>
      <w:r w:rsidRPr="00EC05D4">
        <w:rPr>
          <w:rFonts w:ascii="Cambria Math" w:hAnsi="Cambria Math"/>
          <w:sz w:val="28"/>
          <w:szCs w:val="28"/>
        </w:rPr>
        <w:t xml:space="preserve"> e a Procuradoria do Município de    Nova Xavantina requerendo que seja ingressado com ação de regresso contra os responsáveis por ter demitido os funcionários que conseguiram retornar na justiça, que os valores de multa e despesas com salários retroativos sejam pagos pelos responsáveis pela demissão. </w:t>
      </w:r>
    </w:p>
    <w:p w:rsidR="00EC05D4" w:rsidRPr="00EC05D4" w:rsidRDefault="00EC05D4" w:rsidP="00EC05D4">
      <w:pPr>
        <w:ind w:firstLine="708"/>
        <w:jc w:val="both"/>
        <w:rPr>
          <w:rFonts w:ascii="Cambria Math" w:hAnsi="Cambria Math"/>
          <w:b/>
          <w:sz w:val="28"/>
          <w:szCs w:val="28"/>
        </w:rPr>
      </w:pPr>
      <w:r w:rsidRPr="00EC05D4">
        <w:rPr>
          <w:rFonts w:ascii="Cambria Math" w:hAnsi="Cambria Math"/>
          <w:sz w:val="28"/>
          <w:szCs w:val="28"/>
        </w:rPr>
        <w:tab/>
      </w:r>
      <w:r w:rsidRPr="00EC05D4">
        <w:rPr>
          <w:rFonts w:ascii="Cambria Math" w:hAnsi="Cambria Math"/>
          <w:sz w:val="28"/>
          <w:szCs w:val="28"/>
        </w:rPr>
        <w:tab/>
      </w:r>
      <w:r w:rsidRPr="00EC05D4">
        <w:rPr>
          <w:rFonts w:ascii="Cambria Math" w:hAnsi="Cambria Math"/>
          <w:b/>
          <w:sz w:val="28"/>
          <w:szCs w:val="28"/>
        </w:rPr>
        <w:t>J U S T I F I C A T I V A</w:t>
      </w:r>
    </w:p>
    <w:p w:rsidR="00EC05D4" w:rsidRPr="00EC05D4" w:rsidRDefault="00EC05D4" w:rsidP="00EC05D4">
      <w:pPr>
        <w:ind w:firstLine="708"/>
        <w:jc w:val="both"/>
        <w:rPr>
          <w:rFonts w:ascii="Cambria Math" w:hAnsi="Cambria Math"/>
          <w:sz w:val="28"/>
          <w:szCs w:val="28"/>
        </w:rPr>
      </w:pPr>
      <w:r w:rsidRPr="00EC05D4">
        <w:rPr>
          <w:rFonts w:ascii="Cambria Math" w:hAnsi="Cambria Math"/>
          <w:sz w:val="28"/>
          <w:szCs w:val="28"/>
        </w:rPr>
        <w:tab/>
      </w:r>
      <w:r w:rsidRPr="00EC05D4">
        <w:rPr>
          <w:rFonts w:ascii="Cambria Math" w:hAnsi="Cambria Math"/>
          <w:sz w:val="28"/>
          <w:szCs w:val="28"/>
        </w:rPr>
        <w:t xml:space="preserve">Queremos com esse nosso </w:t>
      </w:r>
      <w:r w:rsidRPr="00EC05D4">
        <w:rPr>
          <w:rFonts w:ascii="Cambria Math" w:hAnsi="Cambria Math"/>
          <w:sz w:val="28"/>
          <w:szCs w:val="28"/>
        </w:rPr>
        <w:t>requerimento fazer</w:t>
      </w:r>
      <w:r w:rsidRPr="00EC05D4">
        <w:rPr>
          <w:rFonts w:ascii="Cambria Math" w:hAnsi="Cambria Math"/>
          <w:sz w:val="28"/>
          <w:szCs w:val="28"/>
        </w:rPr>
        <w:t xml:space="preserve"> com o município não tenha que arcar com altos custos de multas e salários retroativos dos funcionários que conseguiram retornar ao trabalho por ação judicial que os responsáveis sejam responsabilizados com todos os custos. Assim peço o apoio dos nobres pares desta Casa de Leis para a aprovação desse nosso requerimento.</w:t>
      </w:r>
    </w:p>
    <w:p w:rsidR="00EC05D4" w:rsidRPr="00EC05D4" w:rsidRDefault="00EC05D4" w:rsidP="00EC05D4">
      <w:pPr>
        <w:spacing w:after="0" w:line="240" w:lineRule="auto"/>
        <w:ind w:left="708" w:firstLine="1418"/>
        <w:rPr>
          <w:rFonts w:ascii="Cambria Math" w:hAnsi="Cambria Math"/>
          <w:b/>
          <w:sz w:val="28"/>
          <w:szCs w:val="28"/>
        </w:rPr>
      </w:pPr>
      <w:r w:rsidRPr="00EC05D4">
        <w:rPr>
          <w:rFonts w:ascii="Cambria Math" w:hAnsi="Cambria Math"/>
          <w:b/>
          <w:sz w:val="28"/>
          <w:szCs w:val="28"/>
        </w:rPr>
        <w:t>Sala das Sessões da Câmara Municipal</w:t>
      </w:r>
    </w:p>
    <w:p w:rsidR="00EC05D4" w:rsidRPr="00EC05D4" w:rsidRDefault="00EC05D4" w:rsidP="00EC05D4">
      <w:pPr>
        <w:spacing w:after="0" w:line="240" w:lineRule="auto"/>
        <w:ind w:left="1416" w:firstLine="708"/>
        <w:rPr>
          <w:rFonts w:ascii="Cambria Math" w:hAnsi="Cambria Math"/>
          <w:b/>
          <w:sz w:val="28"/>
          <w:szCs w:val="28"/>
        </w:rPr>
      </w:pPr>
      <w:r w:rsidRPr="00EC05D4">
        <w:rPr>
          <w:rFonts w:ascii="Cambria Math" w:hAnsi="Cambria Math"/>
          <w:b/>
          <w:sz w:val="28"/>
          <w:szCs w:val="28"/>
        </w:rPr>
        <w:t>Palácio Adiel Antônio Ribeiro</w:t>
      </w:r>
    </w:p>
    <w:p w:rsidR="00EC05D4" w:rsidRPr="00EC05D4" w:rsidRDefault="00EC05D4" w:rsidP="00EC05D4">
      <w:pPr>
        <w:spacing w:after="0" w:line="240" w:lineRule="auto"/>
        <w:ind w:left="1416" w:firstLine="708"/>
        <w:rPr>
          <w:rFonts w:ascii="Cambria Math" w:hAnsi="Cambria Math"/>
          <w:b/>
          <w:sz w:val="28"/>
          <w:szCs w:val="28"/>
        </w:rPr>
      </w:pPr>
      <w:r w:rsidRPr="00EC05D4">
        <w:rPr>
          <w:rFonts w:ascii="Cambria Math" w:hAnsi="Cambria Math"/>
          <w:b/>
          <w:sz w:val="28"/>
          <w:szCs w:val="28"/>
        </w:rPr>
        <w:t>Nova Xavantina-MT, 08 de agosto de 2022.</w:t>
      </w:r>
    </w:p>
    <w:p w:rsidR="00EC05D4" w:rsidRPr="00EC05D4" w:rsidRDefault="00EC05D4" w:rsidP="00EC05D4">
      <w:pPr>
        <w:spacing w:after="0" w:line="240" w:lineRule="auto"/>
        <w:rPr>
          <w:rFonts w:ascii="Cambria Math" w:hAnsi="Cambria Math"/>
          <w:b/>
          <w:sz w:val="28"/>
          <w:szCs w:val="28"/>
        </w:rPr>
      </w:pPr>
    </w:p>
    <w:p w:rsidR="00EC05D4" w:rsidRPr="00EC05D4" w:rsidRDefault="00EC05D4" w:rsidP="00EC05D4">
      <w:pPr>
        <w:spacing w:after="0" w:line="240" w:lineRule="auto"/>
        <w:jc w:val="center"/>
        <w:rPr>
          <w:rFonts w:ascii="Cambria Math" w:hAnsi="Cambria Math"/>
          <w:b/>
          <w:sz w:val="28"/>
          <w:szCs w:val="28"/>
        </w:rPr>
      </w:pPr>
    </w:p>
    <w:p w:rsidR="00EC05D4" w:rsidRPr="00EC05D4" w:rsidRDefault="00EC05D4" w:rsidP="00EC05D4">
      <w:pPr>
        <w:spacing w:after="0" w:line="240" w:lineRule="auto"/>
        <w:jc w:val="center"/>
        <w:rPr>
          <w:rFonts w:ascii="Cambria Math" w:hAnsi="Cambria Math"/>
          <w:b/>
          <w:sz w:val="28"/>
          <w:szCs w:val="28"/>
        </w:rPr>
      </w:pPr>
      <w:r w:rsidRPr="00EC05D4">
        <w:rPr>
          <w:rFonts w:ascii="Cambria Math" w:hAnsi="Cambria Math"/>
          <w:b/>
          <w:sz w:val="28"/>
          <w:szCs w:val="28"/>
        </w:rPr>
        <w:t>ELIAS BUENO DE SOUZA</w:t>
      </w:r>
    </w:p>
    <w:p w:rsidR="00EC05D4" w:rsidRPr="00EC05D4" w:rsidRDefault="00EC05D4" w:rsidP="00EC05D4">
      <w:pPr>
        <w:tabs>
          <w:tab w:val="left" w:pos="1418"/>
          <w:tab w:val="left" w:pos="2127"/>
        </w:tabs>
        <w:spacing w:after="0" w:line="240" w:lineRule="auto"/>
        <w:jc w:val="center"/>
        <w:rPr>
          <w:rFonts w:ascii="Cambria Math" w:hAnsi="Cambria Math"/>
          <w:b/>
          <w:sz w:val="28"/>
          <w:szCs w:val="28"/>
        </w:rPr>
      </w:pPr>
      <w:r w:rsidRPr="00EC05D4">
        <w:rPr>
          <w:rFonts w:ascii="Cambria Math" w:hAnsi="Cambria Math"/>
          <w:b/>
          <w:sz w:val="28"/>
          <w:szCs w:val="28"/>
        </w:rPr>
        <w:t>Vereador</w:t>
      </w:r>
    </w:p>
    <w:p w:rsidR="00EC05D4" w:rsidRPr="00EC05D4" w:rsidRDefault="00EC05D4" w:rsidP="00EC05D4">
      <w:pPr>
        <w:tabs>
          <w:tab w:val="left" w:pos="1418"/>
          <w:tab w:val="left" w:pos="2127"/>
        </w:tabs>
        <w:jc w:val="center"/>
        <w:rPr>
          <w:rFonts w:ascii="Cambria Math" w:hAnsi="Cambria Math"/>
          <w:b/>
          <w:sz w:val="28"/>
          <w:szCs w:val="28"/>
        </w:rPr>
      </w:pPr>
    </w:p>
    <w:p w:rsidR="00FE41DE" w:rsidRPr="00EC05D4" w:rsidRDefault="00FE41DE">
      <w:pPr>
        <w:rPr>
          <w:rFonts w:ascii="Cambria Math" w:hAnsi="Cambria Math"/>
          <w:sz w:val="28"/>
          <w:szCs w:val="28"/>
        </w:rPr>
      </w:pPr>
      <w:bookmarkStart w:id="0" w:name="_GoBack"/>
      <w:bookmarkEnd w:id="0"/>
    </w:p>
    <w:sectPr w:rsidR="00FE41DE" w:rsidRPr="00EC0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5D4"/>
    <w:rsid w:val="00EC05D4"/>
    <w:rsid w:val="00FE41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3D46"/>
  <w15:chartTrackingRefBased/>
  <w15:docId w15:val="{D41E69CE-191F-4FA8-8A65-6DA0B962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D4"/>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C05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05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177</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cp:lastPrinted>2022-08-04T20:28:00Z</cp:lastPrinted>
  <dcterms:created xsi:type="dcterms:W3CDTF">2022-08-04T20:20:00Z</dcterms:created>
  <dcterms:modified xsi:type="dcterms:W3CDTF">2022-08-04T20:28:00Z</dcterms:modified>
</cp:coreProperties>
</file>