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60" w:rsidRDefault="003D7160" w:rsidP="003D716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160/2022</w:t>
      </w:r>
    </w:p>
    <w:p w:rsidR="003D7160" w:rsidRDefault="003D7160" w:rsidP="003D716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</w:t>
      </w:r>
      <w:r w:rsidR="004B441D">
        <w:rPr>
          <w:rFonts w:asciiTheme="majorHAnsi" w:hAnsiTheme="majorHAnsi"/>
          <w:b/>
        </w:rPr>
        <w:t>TOR: PLENARIO DA CAMARA MUNICIPAL</w:t>
      </w:r>
    </w:p>
    <w:p w:rsidR="003D7160" w:rsidRDefault="003D7160" w:rsidP="003D7160">
      <w:pPr>
        <w:rPr>
          <w:rFonts w:asciiTheme="majorHAnsi" w:hAnsiTheme="majorHAnsi"/>
          <w:b/>
        </w:rPr>
      </w:pPr>
    </w:p>
    <w:p w:rsidR="003D7160" w:rsidRDefault="003D7160" w:rsidP="003D7160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3D7160" w:rsidRDefault="003D7160" w:rsidP="003D7160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D7160" w:rsidRDefault="003D7160" w:rsidP="003D7160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seja encaminhado expediente ao Prefeito Municipal com cópia ao Deputado Federal Juarez Costa (MDB/MT), mostrando a necessidade de viabilizar recursos financeiros através de Emenda Parlamentar para construir uma Unidade Hospitalar do Instituto Lions da Visão, no Município de Nova Xavantina – MT.</w:t>
      </w:r>
    </w:p>
    <w:p w:rsidR="003D7160" w:rsidRDefault="003D7160" w:rsidP="003D7160">
      <w:pPr>
        <w:ind w:firstLine="1418"/>
        <w:jc w:val="both"/>
        <w:rPr>
          <w:rFonts w:asciiTheme="majorHAnsi" w:hAnsiTheme="majorHAnsi"/>
        </w:rPr>
      </w:pPr>
    </w:p>
    <w:p w:rsidR="003D7160" w:rsidRDefault="003D7160" w:rsidP="003D716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3D7160" w:rsidRDefault="003D7160" w:rsidP="003D7160">
      <w:pPr>
        <w:jc w:val="both"/>
        <w:rPr>
          <w:rFonts w:asciiTheme="majorHAnsi" w:hAnsiTheme="majorHAnsi"/>
          <w:b/>
        </w:rPr>
      </w:pPr>
    </w:p>
    <w:p w:rsidR="003D7160" w:rsidRDefault="003D7160" w:rsidP="003D7160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atender a demanda do Lions Clube/Prefeitura de Nova Xavantina - MT, que precisa de recursos financeiros para construir uma Unidade Hospitalar do Instituto Lions da Visão no Município de Nova Xavantina, para atender moradores de Nova Xavantina e em parceria/convênio com o Sistema Único de Saúde, atender moradores dos municípios da região. Levando em consideração a importância da construção de uma unidade hospitalar que realizará procedimentos cirúrgicos oftalmológicos (cataratas, pterígios entre outros), pois, no município e na região temos uma demanda reprimida considerável, basta confirmar essa informação no SISREG – Sistema de Regulação. Visando melhorar a qualidade de vida desses pacientes, dando-lhes a oportunidade de voltar a enxergar, justifica o nosso pedido. Assim peço o apoio dos nobres pares desta Casa de Leis para a aprovação desta nossa indicação.</w:t>
      </w:r>
    </w:p>
    <w:p w:rsidR="003D7160" w:rsidRDefault="003D7160" w:rsidP="003D7160">
      <w:pPr>
        <w:ind w:firstLine="1418"/>
        <w:jc w:val="both"/>
        <w:rPr>
          <w:rFonts w:asciiTheme="majorHAnsi" w:hAnsiTheme="majorHAnsi"/>
        </w:rPr>
      </w:pPr>
    </w:p>
    <w:p w:rsidR="003D7160" w:rsidRDefault="003D7160" w:rsidP="003D7160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3D7160" w:rsidRDefault="003D7160" w:rsidP="003D716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D7160" w:rsidRDefault="003D7160" w:rsidP="003D716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maio de 2022.</w:t>
      </w:r>
    </w:p>
    <w:p w:rsidR="003D7160" w:rsidRDefault="003D7160" w:rsidP="003D7160">
      <w:pPr>
        <w:jc w:val="center"/>
        <w:rPr>
          <w:rFonts w:asciiTheme="majorHAnsi" w:hAnsiTheme="majorHAnsi"/>
          <w:b/>
        </w:rPr>
      </w:pPr>
    </w:p>
    <w:p w:rsidR="004B441D" w:rsidRDefault="004B441D" w:rsidP="004B441D">
      <w:pPr>
        <w:rPr>
          <w:rFonts w:asciiTheme="majorHAnsi" w:hAnsiTheme="majorHAnsi"/>
          <w:b/>
        </w:rPr>
      </w:pPr>
    </w:p>
    <w:p w:rsidR="004B441D" w:rsidRDefault="004B441D" w:rsidP="004B44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 de Moura          Edemundo A. G .dos Reses</w:t>
      </w:r>
    </w:p>
    <w:p w:rsidR="004B441D" w:rsidRDefault="004B441D" w:rsidP="004B441D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B441D" w:rsidRDefault="004B441D" w:rsidP="004B441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4B441D" w:rsidRDefault="004B441D" w:rsidP="004B441D">
      <w:pPr>
        <w:jc w:val="center"/>
        <w:rPr>
          <w:rFonts w:asciiTheme="majorHAnsi" w:hAnsiTheme="majorHAnsi"/>
          <w:b/>
        </w:rPr>
      </w:pPr>
    </w:p>
    <w:p w:rsidR="004B441D" w:rsidRDefault="004B441D" w:rsidP="004B44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Carlos A. C. Resende           Sebastião N. de Oliveira (Curica) </w:t>
      </w:r>
    </w:p>
    <w:p w:rsidR="004B441D" w:rsidRDefault="004B441D" w:rsidP="004B441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B441D" w:rsidRDefault="004B441D" w:rsidP="004B441D">
      <w:pPr>
        <w:jc w:val="center"/>
        <w:rPr>
          <w:rFonts w:asciiTheme="majorHAnsi" w:hAnsiTheme="majorHAnsi"/>
        </w:rPr>
      </w:pPr>
    </w:p>
    <w:p w:rsidR="004B441D" w:rsidRDefault="004B441D" w:rsidP="004B441D">
      <w:pPr>
        <w:jc w:val="center"/>
        <w:rPr>
          <w:rFonts w:asciiTheme="majorHAnsi" w:hAnsiTheme="majorHAnsi"/>
        </w:rPr>
      </w:pPr>
    </w:p>
    <w:p w:rsidR="004B441D" w:rsidRDefault="004B441D" w:rsidP="004B44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Ednaldo Fragas (Quatizinho)     Adriano Laurindo da Silva</w:t>
      </w:r>
    </w:p>
    <w:p w:rsidR="004B441D" w:rsidRDefault="004B441D" w:rsidP="004B441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B441D" w:rsidRDefault="004B441D" w:rsidP="004B441D">
      <w:pPr>
        <w:rPr>
          <w:rFonts w:asciiTheme="majorHAnsi" w:hAnsiTheme="majorHAnsi"/>
          <w:b/>
        </w:rPr>
      </w:pPr>
    </w:p>
    <w:p w:rsidR="004B441D" w:rsidRDefault="004B441D" w:rsidP="004B441D">
      <w:pPr>
        <w:rPr>
          <w:rFonts w:asciiTheme="majorHAnsi" w:hAnsiTheme="majorHAnsi"/>
          <w:b/>
        </w:rPr>
      </w:pPr>
    </w:p>
    <w:p w:rsidR="004B441D" w:rsidRDefault="004B441D" w:rsidP="004B44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Jubio C. M. de Moraes (Jubinha) </w:t>
      </w:r>
    </w:p>
    <w:p w:rsidR="003D7160" w:rsidRPr="004B441D" w:rsidRDefault="004B441D" w:rsidP="004B441D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bookmarkStart w:id="0" w:name="_GoBack"/>
      <w:bookmarkEnd w:id="0"/>
      <w:proofErr w:type="spellEnd"/>
    </w:p>
    <w:sectPr w:rsidR="003D7160" w:rsidRPr="004B4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60"/>
    <w:rsid w:val="003A1336"/>
    <w:rsid w:val="003D7160"/>
    <w:rsid w:val="004B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A88E"/>
  <w15:chartTrackingRefBased/>
  <w15:docId w15:val="{D8EEEF25-723B-4CDB-89D6-136AE084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2022-05-13T11:06:00Z</dcterms:created>
  <dcterms:modified xsi:type="dcterms:W3CDTF">2022-05-16T16:44:00Z</dcterms:modified>
</cp:coreProperties>
</file>