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D9" w:rsidRDefault="001E01D9" w:rsidP="001E01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090/2022</w:t>
      </w:r>
    </w:p>
    <w:p w:rsidR="001E01D9" w:rsidRDefault="001E01D9" w:rsidP="001E01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1E01D9" w:rsidRDefault="001E01D9" w:rsidP="001E01D9">
      <w:pPr>
        <w:rPr>
          <w:rFonts w:asciiTheme="majorHAnsi" w:hAnsiTheme="majorHAnsi"/>
          <w:b/>
        </w:rPr>
      </w:pPr>
    </w:p>
    <w:p w:rsidR="001E01D9" w:rsidRDefault="001E01D9" w:rsidP="001E01D9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1E01D9" w:rsidRDefault="001E01D9" w:rsidP="001E01D9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1E01D9" w:rsidRDefault="001E01D9" w:rsidP="001E01D9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Leis, depois de ouvido o soberano Plenário, solicitamos a V. Exa., seja encaminhado expediente ao Prefeito Municipal com cópia a Secretaria Municipal de Infraestrutura, mostrando a necessidade de construir/realizar reparos/manutenção na Ponte sobre o córrego queixada próximo 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Vilmar </w:t>
      </w:r>
      <w:proofErr w:type="spellStart"/>
      <w:r>
        <w:rPr>
          <w:rFonts w:asciiTheme="majorHAnsi" w:hAnsiTheme="majorHAnsi"/>
        </w:rPr>
        <w:t>Winter</w:t>
      </w:r>
      <w:proofErr w:type="spellEnd"/>
      <w:r>
        <w:rPr>
          <w:rFonts w:asciiTheme="majorHAnsi" w:hAnsiTheme="majorHAnsi"/>
        </w:rPr>
        <w:t>, estrada de acesso a Cachoeira da Nascente, região da Ilha do Coco, município de Nova Xavantina – MT.</w:t>
      </w:r>
    </w:p>
    <w:p w:rsidR="001E01D9" w:rsidRDefault="001E01D9" w:rsidP="001E01D9">
      <w:pPr>
        <w:ind w:firstLine="1418"/>
        <w:jc w:val="both"/>
        <w:rPr>
          <w:rFonts w:asciiTheme="majorHAnsi" w:hAnsiTheme="majorHAnsi"/>
        </w:rPr>
      </w:pPr>
    </w:p>
    <w:p w:rsidR="001E01D9" w:rsidRDefault="001E01D9" w:rsidP="001E01D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1E01D9" w:rsidRDefault="001E01D9" w:rsidP="001E01D9">
      <w:pPr>
        <w:jc w:val="both"/>
        <w:rPr>
          <w:rFonts w:asciiTheme="majorHAnsi" w:hAnsiTheme="majorHAnsi"/>
          <w:b/>
        </w:rPr>
      </w:pPr>
    </w:p>
    <w:p w:rsidR="001E01D9" w:rsidRDefault="001E01D9" w:rsidP="001E01D9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Essa nossa indicação tem como principal justificativa o fato de atender as necessidades dos moradores/trabalhadores/produtores rurais da região, que com frequência passam sobre essa ponte, perto da propriedade do </w:t>
      </w:r>
      <w:proofErr w:type="spellStart"/>
      <w:r>
        <w:rPr>
          <w:rFonts w:asciiTheme="majorHAnsi" w:hAnsiTheme="majorHAnsi"/>
        </w:rPr>
        <w:t>srº</w:t>
      </w:r>
      <w:proofErr w:type="spellEnd"/>
      <w:r>
        <w:rPr>
          <w:rFonts w:asciiTheme="majorHAnsi" w:hAnsiTheme="majorHAnsi"/>
        </w:rPr>
        <w:t xml:space="preserve"> Vilmar </w:t>
      </w:r>
      <w:proofErr w:type="spellStart"/>
      <w:r>
        <w:rPr>
          <w:rFonts w:asciiTheme="majorHAnsi" w:hAnsiTheme="majorHAnsi"/>
        </w:rPr>
        <w:t>Winter</w:t>
      </w:r>
      <w:proofErr w:type="spellEnd"/>
      <w:r>
        <w:rPr>
          <w:rFonts w:asciiTheme="majorHAnsi" w:hAnsiTheme="majorHAnsi"/>
        </w:rPr>
        <w:t xml:space="preserve">, na região da Ilha do Coco. Como pode observar, devido às chuvas no final do ano ou </w:t>
      </w:r>
      <w:r>
        <w:rPr>
          <w:rFonts w:asciiTheme="majorHAnsi" w:hAnsiTheme="majorHAnsi"/>
        </w:rPr>
        <w:t>início</w:t>
      </w:r>
      <w:bookmarkStart w:id="0" w:name="_GoBack"/>
      <w:bookmarkEnd w:id="0"/>
      <w:r>
        <w:rPr>
          <w:rFonts w:asciiTheme="majorHAnsi" w:hAnsiTheme="majorHAnsi"/>
        </w:rPr>
        <w:t xml:space="preserve"> desse ano, fez com que as cabeceiras da ponte cedessem e com isso, a ponte caiu. As condições atuais têm trazido transtornos/insegurança aos transeuntes, pois com a queda dessa ponte, os moradores/transeuntes precisam dar uma volta aproximadamente de 20 km (Fotos em anexo). É importante salientar, que além dos produtores rurais utilizam dessa ponte para escoar sua produção, essa é a estrada de acesso a Cachoeira da Nascente, um dos pontos turísticos de nossa cidade. E, para garantir segurança de todos e a trafegabilidade da região, justifica o nosso pedido. Assim peço o apoio dos nobres pares desta Casa de Leis para a aprovação desta nossa indicação. </w:t>
      </w:r>
    </w:p>
    <w:p w:rsidR="001E01D9" w:rsidRDefault="001E01D9" w:rsidP="001E01D9">
      <w:pPr>
        <w:ind w:firstLine="1418"/>
        <w:jc w:val="both"/>
        <w:rPr>
          <w:rFonts w:asciiTheme="majorHAnsi" w:hAnsiTheme="majorHAnsi"/>
        </w:rPr>
      </w:pPr>
    </w:p>
    <w:p w:rsidR="001E01D9" w:rsidRDefault="001E01D9" w:rsidP="001E01D9">
      <w:pPr>
        <w:ind w:firstLine="1418"/>
        <w:jc w:val="both"/>
        <w:rPr>
          <w:rFonts w:asciiTheme="majorHAnsi" w:hAnsiTheme="majorHAnsi"/>
        </w:rPr>
      </w:pPr>
    </w:p>
    <w:p w:rsidR="001E01D9" w:rsidRDefault="001E01D9" w:rsidP="001E01D9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1E01D9" w:rsidRDefault="001E01D9" w:rsidP="001E01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1E01D9" w:rsidRDefault="001E01D9" w:rsidP="001E01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1E01D9" w:rsidRDefault="001E01D9" w:rsidP="001E01D9">
      <w:pPr>
        <w:jc w:val="center"/>
        <w:rPr>
          <w:rFonts w:asciiTheme="majorHAnsi" w:hAnsiTheme="majorHAnsi"/>
          <w:b/>
        </w:rPr>
      </w:pPr>
    </w:p>
    <w:p w:rsidR="001E01D9" w:rsidRDefault="001E01D9" w:rsidP="001E01D9">
      <w:pPr>
        <w:jc w:val="center"/>
        <w:rPr>
          <w:rFonts w:asciiTheme="majorHAnsi" w:hAnsiTheme="majorHAnsi"/>
          <w:b/>
        </w:rPr>
      </w:pPr>
    </w:p>
    <w:p w:rsidR="001E01D9" w:rsidRDefault="001E01D9" w:rsidP="001E01D9">
      <w:pPr>
        <w:jc w:val="center"/>
        <w:rPr>
          <w:rFonts w:asciiTheme="majorHAnsi" w:hAnsiTheme="majorHAnsi"/>
          <w:b/>
        </w:rPr>
      </w:pPr>
    </w:p>
    <w:p w:rsidR="001E01D9" w:rsidRDefault="001E01D9" w:rsidP="001E01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1E01D9" w:rsidRDefault="001E01D9" w:rsidP="001E01D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E01D9" w:rsidRDefault="001E01D9" w:rsidP="001E01D9">
      <w:pPr>
        <w:rPr>
          <w:rFonts w:asciiTheme="majorHAnsi" w:hAnsiTheme="majorHAnsi"/>
          <w:b/>
        </w:rPr>
      </w:pPr>
    </w:p>
    <w:p w:rsidR="001E01D9" w:rsidRDefault="001E01D9" w:rsidP="001E01D9">
      <w:pPr>
        <w:tabs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                                                                                Paulo C. Trindade</w:t>
      </w:r>
    </w:p>
    <w:p w:rsidR="001E01D9" w:rsidRDefault="001E01D9" w:rsidP="001E01D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Vereador                  </w:t>
      </w:r>
      <w:r>
        <w:rPr>
          <w:rFonts w:asciiTheme="majorHAnsi" w:hAnsiTheme="majorHAnsi"/>
          <w:b/>
        </w:rPr>
        <w:tab/>
        <w:t xml:space="preserve">               Vereador </w:t>
      </w:r>
    </w:p>
    <w:p w:rsidR="001E01D9" w:rsidRDefault="001E01D9" w:rsidP="001E01D9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F854A3" w:rsidRDefault="00F854A3"/>
    <w:sectPr w:rsidR="00F854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D9"/>
    <w:rsid w:val="001E01D9"/>
    <w:rsid w:val="00F8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8D645-E534-4E20-A799-F29D6E8B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2022-04-01T12:36:00Z</dcterms:created>
  <dcterms:modified xsi:type="dcterms:W3CDTF">2022-04-01T12:37:00Z</dcterms:modified>
</cp:coreProperties>
</file>