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077/2022</w:t>
      </w:r>
    </w:p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A75B89" w:rsidRDefault="00A75B89" w:rsidP="00A75B8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A75B89" w:rsidRDefault="00A75B89" w:rsidP="00A75B8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A75B89" w:rsidRDefault="00A75B89" w:rsidP="00A75B89">
      <w:pPr>
        <w:rPr>
          <w:rFonts w:asciiTheme="majorHAnsi" w:hAnsiTheme="majorHAnsi"/>
        </w:rPr>
      </w:pPr>
    </w:p>
    <w:p w:rsidR="00A75B89" w:rsidRDefault="00A75B89" w:rsidP="00A75B8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Saúde, com</w:t>
      </w:r>
      <w:r>
        <w:rPr>
          <w:rFonts w:asciiTheme="majorHAnsi" w:hAnsiTheme="majorHAnsi"/>
        </w:rPr>
        <w:t xml:space="preserve"> cópia ao Prefeito Municipal, mostrando a necessidade de se instalar armários suspensos nos quartos do Hospital Municipal Dr. Daércio de Oliveira Morais, para que os pacientes e seus acompanhantes possam acomodar suas pertenças.</w:t>
      </w:r>
    </w:p>
    <w:p w:rsidR="00A75B89" w:rsidRDefault="00A75B89" w:rsidP="00A75B89">
      <w:pPr>
        <w:jc w:val="both"/>
        <w:rPr>
          <w:rFonts w:asciiTheme="majorHAnsi" w:hAnsiTheme="majorHAnsi"/>
          <w:b/>
        </w:rPr>
      </w:pPr>
    </w:p>
    <w:p w:rsidR="00A75B89" w:rsidRDefault="00A75B89" w:rsidP="00A75B89">
      <w:pPr>
        <w:jc w:val="both"/>
        <w:rPr>
          <w:rFonts w:asciiTheme="majorHAnsi" w:hAnsiTheme="majorHAnsi"/>
          <w:b/>
        </w:rPr>
      </w:pPr>
    </w:p>
    <w:p w:rsidR="00A75B89" w:rsidRDefault="00A75B89" w:rsidP="00A75B8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A75B89" w:rsidRDefault="00A75B89" w:rsidP="00A75B89">
      <w:pPr>
        <w:jc w:val="both"/>
        <w:rPr>
          <w:rFonts w:asciiTheme="majorHAnsi" w:hAnsiTheme="majorHAnsi"/>
          <w:b/>
        </w:rPr>
      </w:pPr>
    </w:p>
    <w:p w:rsidR="00A75B89" w:rsidRDefault="00A75B89" w:rsidP="00A75B8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que, com a instalação dos respectivos armários suspensos irá ajudar na organização dos quartos, fornecendo assim mais conforto para os pacientes e para seus acompanhantes. Vale ressaltar que, com a instalação destes armários irá inclusive auxiliar na higienização do hospital de forma geral. Assim peço o apoio dos nobres Pares desta Casa de Leis para a aprovação desta nossa indicação.</w:t>
      </w:r>
    </w:p>
    <w:p w:rsidR="00A75B89" w:rsidRDefault="00A75B89" w:rsidP="00A75B89">
      <w:pPr>
        <w:jc w:val="both"/>
        <w:rPr>
          <w:rFonts w:asciiTheme="majorHAnsi" w:hAnsiTheme="majorHAnsi"/>
        </w:rPr>
      </w:pPr>
    </w:p>
    <w:p w:rsidR="00A75B89" w:rsidRDefault="00A75B89" w:rsidP="00A75B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A75B89" w:rsidRDefault="00A75B89" w:rsidP="00A75B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A75B89" w:rsidRDefault="00A75B89" w:rsidP="00A75B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A75B89" w:rsidRDefault="00A75B89" w:rsidP="00A75B89">
      <w:pPr>
        <w:jc w:val="both"/>
        <w:rPr>
          <w:rFonts w:asciiTheme="majorHAnsi" w:hAnsiTheme="majorHAnsi"/>
          <w:b/>
        </w:rPr>
      </w:pPr>
    </w:p>
    <w:p w:rsidR="00A75B89" w:rsidRDefault="00A75B89" w:rsidP="00A75B8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A75B89" w:rsidRDefault="00A75B89" w:rsidP="00A75B8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75B89" w:rsidRDefault="00A75B89" w:rsidP="00A75B89">
      <w:pPr>
        <w:rPr>
          <w:rFonts w:asciiTheme="majorHAnsi" w:hAnsiTheme="majorHAnsi"/>
          <w:b/>
        </w:rPr>
      </w:pPr>
    </w:p>
    <w:p w:rsidR="00A75B89" w:rsidRDefault="00A75B89" w:rsidP="00A75B89">
      <w:pPr>
        <w:rPr>
          <w:rFonts w:asciiTheme="majorHAnsi" w:hAnsiTheme="majorHAnsi"/>
          <w:b/>
        </w:rPr>
      </w:pPr>
    </w:p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A75B89" w:rsidRDefault="00A75B89" w:rsidP="00A75B89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75B89" w:rsidRDefault="00A75B89" w:rsidP="00A75B89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</w:p>
    <w:p w:rsidR="00A75B89" w:rsidRDefault="00A75B89" w:rsidP="00A75B8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A75B89" w:rsidRDefault="00A75B89" w:rsidP="00A75B8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>
        <w:rPr>
          <w:rFonts w:asciiTheme="majorHAnsi" w:hAnsiTheme="majorHAnsi"/>
          <w:b/>
        </w:rPr>
        <w:t xml:space="preserve"> Vereador  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75B89" w:rsidRDefault="00A75B89" w:rsidP="00A75B89">
      <w:pPr>
        <w:tabs>
          <w:tab w:val="left" w:pos="2370"/>
        </w:tabs>
        <w:rPr>
          <w:rFonts w:asciiTheme="majorHAnsi" w:hAnsiTheme="majorHAnsi"/>
          <w:b/>
        </w:rPr>
      </w:pPr>
    </w:p>
    <w:p w:rsidR="00A75B89" w:rsidRDefault="00A75B89" w:rsidP="00A75B89">
      <w:pPr>
        <w:jc w:val="center"/>
        <w:rPr>
          <w:rFonts w:asciiTheme="majorHAnsi" w:hAnsiTheme="majorHAnsi"/>
        </w:rPr>
      </w:pPr>
    </w:p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Ednaldo Fragas (Quatizinho)</w:t>
      </w:r>
    </w:p>
    <w:p w:rsidR="00A75B89" w:rsidRDefault="00A75B89" w:rsidP="00A75B8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 </w:t>
      </w:r>
      <w:r>
        <w:rPr>
          <w:rFonts w:asciiTheme="majorHAnsi" w:hAnsiTheme="majorHAnsi"/>
          <w:b/>
        </w:rPr>
        <w:t xml:space="preserve">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75B89" w:rsidRDefault="00A75B89" w:rsidP="00A75B89">
      <w:pPr>
        <w:rPr>
          <w:rFonts w:asciiTheme="majorHAnsi" w:hAnsiTheme="majorHAnsi"/>
          <w:b/>
        </w:rPr>
      </w:pPr>
    </w:p>
    <w:p w:rsidR="00A75B89" w:rsidRDefault="00A75B89" w:rsidP="00A75B89">
      <w:pPr>
        <w:rPr>
          <w:rFonts w:asciiTheme="majorHAnsi" w:hAnsiTheme="majorHAnsi"/>
          <w:b/>
        </w:rPr>
      </w:pPr>
    </w:p>
    <w:p w:rsidR="00A75B89" w:rsidRDefault="00A75B89" w:rsidP="00A75B8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Jubio C. M. de Moraes (Jubinha) </w:t>
      </w:r>
    </w:p>
    <w:p w:rsidR="00A75B89" w:rsidRDefault="00A75B89" w:rsidP="00A75B89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Vereador                                             </w:t>
      </w: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75B89" w:rsidRDefault="00A75B89" w:rsidP="00A75B89">
      <w:pPr>
        <w:rPr>
          <w:rFonts w:asciiTheme="majorHAnsi" w:hAnsiTheme="majorHAnsi"/>
        </w:rPr>
      </w:pPr>
    </w:p>
    <w:p w:rsidR="007C006F" w:rsidRDefault="007C006F"/>
    <w:sectPr w:rsidR="007C0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89"/>
    <w:rsid w:val="007C006F"/>
    <w:rsid w:val="00A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CDAB9-98A2-4DBC-B983-5C9D25B7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2022-03-24T16:30:00Z</dcterms:created>
  <dcterms:modified xsi:type="dcterms:W3CDTF">2022-03-24T16:33:00Z</dcterms:modified>
</cp:coreProperties>
</file>