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DE" w:rsidRDefault="00477ADE" w:rsidP="00477A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065/2022</w:t>
      </w:r>
    </w:p>
    <w:p w:rsidR="00477ADE" w:rsidRDefault="00477ADE" w:rsidP="00477A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477ADE" w:rsidRDefault="00477ADE" w:rsidP="00477ADE">
      <w:pPr>
        <w:rPr>
          <w:rFonts w:asciiTheme="majorHAnsi" w:hAnsiTheme="majorHAnsi"/>
          <w:b/>
        </w:rPr>
      </w:pPr>
    </w:p>
    <w:p w:rsidR="00477ADE" w:rsidRDefault="00477ADE" w:rsidP="00477ADE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477ADE" w:rsidRDefault="00477ADE" w:rsidP="00477ADE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77ADE" w:rsidRDefault="00477ADE" w:rsidP="00477ADE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</w:t>
      </w:r>
      <w:r>
        <w:rPr>
          <w:rFonts w:asciiTheme="majorHAnsi" w:hAnsiTheme="majorHAnsi"/>
        </w:rPr>
        <w:t>cópia</w:t>
      </w:r>
      <w:r>
        <w:rPr>
          <w:rFonts w:asciiTheme="majorHAnsi" w:hAnsiTheme="majorHAnsi"/>
        </w:rPr>
        <w:t xml:space="preserve"> a Secretaria Municipal de Saúde, mostrando a necessidade de aquisição de cadeiras de rodas, cadeiras de banho, muletas e andadores, para implementar o Centro de Reabilitação José Prudêncio Alves - CRJPA.</w:t>
      </w:r>
    </w:p>
    <w:p w:rsidR="00477ADE" w:rsidRDefault="00477ADE" w:rsidP="00477ADE">
      <w:pPr>
        <w:ind w:firstLine="1418"/>
        <w:jc w:val="both"/>
        <w:rPr>
          <w:rFonts w:asciiTheme="majorHAnsi" w:hAnsiTheme="majorHAnsi"/>
        </w:rPr>
      </w:pPr>
    </w:p>
    <w:p w:rsidR="00477ADE" w:rsidRDefault="00477ADE" w:rsidP="00477AD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477ADE" w:rsidRDefault="00477ADE" w:rsidP="00477ADE">
      <w:pPr>
        <w:jc w:val="both"/>
        <w:rPr>
          <w:rFonts w:asciiTheme="majorHAnsi" w:hAnsiTheme="majorHAnsi"/>
          <w:b/>
        </w:rPr>
      </w:pPr>
    </w:p>
    <w:p w:rsidR="00477ADE" w:rsidRDefault="00477ADE" w:rsidP="00477ADE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as necessidades dos pacientes/clientes/usuários do SUS. Com muita frequência ouve e lê nas mídias sociais locais a solicitação de pedidos de empréstimos desses materiais. Por isso, se faz necessário que a Secretaria Municipal de Saúde adote medidas para aquisição e assim, atender os pacientes em suas necessidades. Assim pedimos o apoio dos nobres Pares para a aprovação desta nossa Indicação.</w:t>
      </w:r>
    </w:p>
    <w:p w:rsidR="00477ADE" w:rsidRDefault="00477ADE" w:rsidP="00477ADE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477ADE" w:rsidRDefault="00477ADE" w:rsidP="00477A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77ADE" w:rsidRDefault="00477ADE" w:rsidP="00477A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77ADE" w:rsidRDefault="00477ADE" w:rsidP="00477A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477ADE" w:rsidRDefault="00477ADE" w:rsidP="00477ADE">
      <w:pPr>
        <w:jc w:val="center"/>
        <w:rPr>
          <w:rFonts w:asciiTheme="majorHAnsi" w:hAnsiTheme="majorHAnsi"/>
          <w:b/>
        </w:rPr>
      </w:pPr>
    </w:p>
    <w:p w:rsidR="00477ADE" w:rsidRDefault="00477ADE" w:rsidP="00477ADE">
      <w:pPr>
        <w:jc w:val="center"/>
        <w:rPr>
          <w:rFonts w:asciiTheme="majorHAnsi" w:hAnsiTheme="majorHAnsi"/>
          <w:b/>
        </w:rPr>
      </w:pPr>
    </w:p>
    <w:p w:rsidR="00477ADE" w:rsidRDefault="00477ADE" w:rsidP="00477AD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477ADE" w:rsidRDefault="00477ADE" w:rsidP="00477AD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77ADE" w:rsidRDefault="00477ADE" w:rsidP="00477ADE">
      <w:pPr>
        <w:rPr>
          <w:rFonts w:asciiTheme="majorHAnsi" w:hAnsiTheme="majorHAnsi"/>
          <w:b/>
        </w:rPr>
      </w:pPr>
    </w:p>
    <w:p w:rsidR="00477ADE" w:rsidRDefault="00477ADE" w:rsidP="00477ADE">
      <w:pPr>
        <w:rPr>
          <w:rFonts w:asciiTheme="majorHAnsi" w:hAnsiTheme="majorHAnsi"/>
          <w:b/>
        </w:rPr>
      </w:pPr>
    </w:p>
    <w:p w:rsidR="00477ADE" w:rsidRDefault="00477ADE" w:rsidP="00477A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477ADE" w:rsidRDefault="00477ADE" w:rsidP="00477AD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</w:t>
      </w:r>
      <w:r>
        <w:rPr>
          <w:rFonts w:asciiTheme="majorHAnsi" w:hAnsiTheme="majorHAnsi"/>
          <w:b/>
        </w:rPr>
        <w:t xml:space="preserve">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77ADE" w:rsidRDefault="00477ADE" w:rsidP="00477ADE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477ADE" w:rsidRDefault="00477ADE" w:rsidP="00477ADE">
      <w:pPr>
        <w:tabs>
          <w:tab w:val="left" w:pos="1005"/>
        </w:tabs>
        <w:rPr>
          <w:rFonts w:asciiTheme="majorHAnsi" w:hAnsiTheme="majorHAnsi"/>
          <w:b/>
        </w:rPr>
      </w:pPr>
    </w:p>
    <w:p w:rsidR="00477ADE" w:rsidRDefault="00477ADE" w:rsidP="00477ADE">
      <w:pPr>
        <w:tabs>
          <w:tab w:val="left" w:pos="1005"/>
          <w:tab w:val="left" w:pos="369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ab/>
        <w:t xml:space="preserve">              </w:t>
      </w:r>
      <w:r>
        <w:rPr>
          <w:rFonts w:asciiTheme="majorHAnsi" w:hAnsiTheme="majorHAnsi"/>
          <w:b/>
        </w:rPr>
        <w:t xml:space="preserve">  Jose A. da Silva (Nego)</w:t>
      </w:r>
    </w:p>
    <w:p w:rsidR="00477ADE" w:rsidRDefault="00477ADE" w:rsidP="00477AD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</w:t>
      </w:r>
    </w:p>
    <w:p w:rsidR="00477ADE" w:rsidRDefault="00477ADE" w:rsidP="00477ADE">
      <w:pPr>
        <w:rPr>
          <w:rFonts w:asciiTheme="majorHAnsi" w:hAnsiTheme="majorHAnsi"/>
          <w:b/>
        </w:rPr>
      </w:pPr>
    </w:p>
    <w:p w:rsidR="00477ADE" w:rsidRDefault="00477ADE" w:rsidP="00477ADE">
      <w:pPr>
        <w:rPr>
          <w:rFonts w:asciiTheme="majorHAnsi" w:hAnsiTheme="majorHAnsi"/>
          <w:b/>
        </w:rPr>
      </w:pPr>
      <w:bookmarkStart w:id="0" w:name="_GoBack"/>
      <w:bookmarkEnd w:id="0"/>
    </w:p>
    <w:p w:rsidR="00477ADE" w:rsidRDefault="00477ADE" w:rsidP="00477AD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Willian M. Batista (Bicudo)</w:t>
      </w:r>
    </w:p>
    <w:p w:rsidR="00477ADE" w:rsidRDefault="00477ADE" w:rsidP="00477ADE">
      <w:pPr>
        <w:tabs>
          <w:tab w:val="left" w:pos="56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F1360" w:rsidRDefault="00BF1360"/>
    <w:sectPr w:rsidR="00BF1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DE"/>
    <w:rsid w:val="00477ADE"/>
    <w:rsid w:val="00B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C7B8-8FC4-4C08-9128-7E9A35DD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2022-03-14T18:33:00Z</dcterms:created>
  <dcterms:modified xsi:type="dcterms:W3CDTF">2022-03-14T18:35:00Z</dcterms:modified>
</cp:coreProperties>
</file>