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AE" w:rsidRDefault="00BE06AE" w:rsidP="00BE06AE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BE06AE" w:rsidRDefault="00BE06AE" w:rsidP="00382D96">
      <w:pPr>
        <w:spacing w:line="244" w:lineRule="auto"/>
        <w:jc w:val="both"/>
        <w:rPr>
          <w:b/>
          <w:color w:val="000000"/>
          <w:sz w:val="26"/>
          <w:szCs w:val="26"/>
          <w:u w:val="single"/>
        </w:rPr>
      </w:pPr>
      <w:bookmarkStart w:id="0" w:name="_GoBack"/>
      <w:bookmarkEnd w:id="0"/>
    </w:p>
    <w:p w:rsidR="00DE7B4A" w:rsidRPr="00A73272" w:rsidRDefault="00DE7B4A" w:rsidP="00A73272">
      <w:pPr>
        <w:spacing w:line="244" w:lineRule="auto"/>
        <w:jc w:val="both"/>
        <w:rPr>
          <w:rFonts w:eastAsia="Arial Unicode MS" w:cstheme="minorHAnsi"/>
          <w:b/>
          <w:color w:val="000000"/>
          <w:sz w:val="24"/>
          <w:szCs w:val="24"/>
          <w:u w:val="single"/>
        </w:rPr>
      </w:pPr>
    </w:p>
    <w:p w:rsidR="00BE06AE" w:rsidRPr="00A73272" w:rsidRDefault="00BE06AE" w:rsidP="00DE7B4A">
      <w:pPr>
        <w:spacing w:after="0" w:line="244" w:lineRule="auto"/>
        <w:ind w:left="10" w:hanging="10"/>
        <w:jc w:val="both"/>
        <w:rPr>
          <w:rFonts w:eastAsia="Arial Unicode MS" w:cstheme="minorHAnsi"/>
          <w:b/>
          <w:color w:val="000000"/>
          <w:sz w:val="28"/>
          <w:szCs w:val="28"/>
          <w:u w:val="single"/>
        </w:rPr>
      </w:pPr>
      <w:r w:rsidRPr="00A73272">
        <w:rPr>
          <w:rFonts w:eastAsia="Arial Unicode MS" w:cstheme="minorHAnsi"/>
          <w:b/>
          <w:color w:val="000000"/>
          <w:sz w:val="28"/>
          <w:szCs w:val="28"/>
          <w:u w:val="single"/>
        </w:rPr>
        <w:t>PROJETO DE LEI LEGISLATIVO</w:t>
      </w:r>
      <w:r w:rsidR="00AF21F5" w:rsidRPr="00A73272">
        <w:rPr>
          <w:rFonts w:eastAsia="Arial Unicode MS" w:cstheme="minorHAnsi"/>
          <w:b/>
          <w:color w:val="000000"/>
          <w:sz w:val="28"/>
          <w:szCs w:val="28"/>
          <w:u w:val="single"/>
        </w:rPr>
        <w:t xml:space="preserve"> Nº</w:t>
      </w:r>
      <w:r w:rsidR="00A73272" w:rsidRPr="00A73272">
        <w:rPr>
          <w:rFonts w:eastAsia="Arial Unicode MS" w:cstheme="minorHAnsi"/>
          <w:b/>
          <w:color w:val="000000"/>
          <w:sz w:val="28"/>
          <w:szCs w:val="28"/>
          <w:u w:val="single"/>
        </w:rPr>
        <w:t xml:space="preserve"> 012 DE 24</w:t>
      </w:r>
      <w:r w:rsidRPr="00A73272">
        <w:rPr>
          <w:rFonts w:eastAsia="Arial Unicode MS" w:cstheme="minorHAnsi"/>
          <w:b/>
          <w:color w:val="000000"/>
          <w:sz w:val="28"/>
          <w:szCs w:val="28"/>
          <w:u w:val="single"/>
        </w:rPr>
        <w:t xml:space="preserve"> DE SETEMBRO DE 2021</w:t>
      </w:r>
    </w:p>
    <w:p w:rsidR="00BE06AE" w:rsidRPr="00A73272" w:rsidRDefault="00BE06AE" w:rsidP="00DE7B4A">
      <w:pPr>
        <w:spacing w:after="0" w:line="244" w:lineRule="auto"/>
        <w:ind w:left="10" w:hanging="10"/>
        <w:jc w:val="both"/>
        <w:rPr>
          <w:rFonts w:eastAsia="Arial Unicode MS" w:cstheme="minorHAnsi"/>
          <w:b/>
          <w:color w:val="000000"/>
          <w:sz w:val="28"/>
          <w:szCs w:val="28"/>
        </w:rPr>
      </w:pPr>
      <w:r w:rsidRPr="00A73272">
        <w:rPr>
          <w:rFonts w:eastAsia="Arial Unicode MS" w:cstheme="minorHAnsi"/>
          <w:b/>
          <w:color w:val="000000"/>
          <w:sz w:val="28"/>
          <w:szCs w:val="28"/>
          <w:u w:val="single"/>
        </w:rPr>
        <w:tab/>
      </w:r>
      <w:r w:rsidRPr="00A73272">
        <w:rPr>
          <w:rFonts w:eastAsia="Arial Unicode MS" w:cstheme="minorHAnsi"/>
          <w:b/>
          <w:color w:val="000000"/>
          <w:sz w:val="28"/>
          <w:szCs w:val="28"/>
        </w:rPr>
        <w:tab/>
      </w:r>
      <w:r w:rsidRPr="00A73272">
        <w:rPr>
          <w:rFonts w:eastAsia="Arial Unicode MS" w:cstheme="minorHAnsi"/>
          <w:b/>
          <w:color w:val="000000"/>
          <w:sz w:val="28"/>
          <w:szCs w:val="28"/>
        </w:rPr>
        <w:tab/>
        <w:t>Autor: Anilton Silva de Moura</w:t>
      </w:r>
    </w:p>
    <w:p w:rsidR="00DE7B4A" w:rsidRPr="00A73272" w:rsidRDefault="00DE7B4A" w:rsidP="00DE7B4A">
      <w:pPr>
        <w:spacing w:after="0" w:line="244" w:lineRule="auto"/>
        <w:ind w:left="10" w:hanging="10"/>
        <w:jc w:val="both"/>
        <w:rPr>
          <w:rFonts w:eastAsia="Arial Unicode MS" w:cstheme="minorHAnsi"/>
          <w:b/>
          <w:color w:val="000000"/>
          <w:sz w:val="28"/>
          <w:szCs w:val="28"/>
        </w:rPr>
      </w:pPr>
    </w:p>
    <w:p w:rsidR="00BE06AE" w:rsidRPr="00A73272" w:rsidRDefault="00BE06AE" w:rsidP="00A73272">
      <w:pPr>
        <w:spacing w:after="0" w:line="240" w:lineRule="auto"/>
        <w:ind w:left="708"/>
        <w:rPr>
          <w:rFonts w:eastAsia="Arial Unicode MS" w:cstheme="minorHAnsi"/>
          <w:sz w:val="28"/>
          <w:szCs w:val="28"/>
        </w:rPr>
      </w:pPr>
      <w:r w:rsidRPr="00A73272">
        <w:rPr>
          <w:rFonts w:eastAsia="Arial Unicode MS" w:cstheme="minorHAnsi"/>
          <w:b/>
          <w:color w:val="000000"/>
          <w:sz w:val="28"/>
          <w:szCs w:val="28"/>
        </w:rPr>
        <w:tab/>
      </w:r>
      <w:r w:rsidRPr="00A73272">
        <w:rPr>
          <w:rFonts w:eastAsia="Arial Unicode MS" w:cstheme="minorHAnsi"/>
          <w:sz w:val="28"/>
          <w:szCs w:val="28"/>
        </w:rPr>
        <w:t>Dispõe sobre alteração da Lei Municipal n° 19</w:t>
      </w:r>
      <w:r w:rsidR="00470B04" w:rsidRPr="00A73272">
        <w:rPr>
          <w:rFonts w:eastAsia="Arial Unicode MS" w:cstheme="minorHAnsi"/>
          <w:sz w:val="28"/>
          <w:szCs w:val="28"/>
        </w:rPr>
        <w:t xml:space="preserve"> de 06 de Junho</w:t>
      </w:r>
      <w:r w:rsidRPr="00A73272">
        <w:rPr>
          <w:rFonts w:eastAsia="Arial Unicode MS" w:cstheme="minorHAnsi"/>
          <w:sz w:val="28"/>
          <w:szCs w:val="28"/>
        </w:rPr>
        <w:t xml:space="preserve"> de </w:t>
      </w:r>
      <w:r w:rsidR="00470B04" w:rsidRPr="00A73272">
        <w:rPr>
          <w:rFonts w:eastAsia="Arial Unicode MS" w:cstheme="minorHAnsi"/>
          <w:sz w:val="28"/>
          <w:szCs w:val="28"/>
        </w:rPr>
        <w:t>1983</w:t>
      </w:r>
      <w:r w:rsidRPr="00A73272">
        <w:rPr>
          <w:rFonts w:eastAsia="Arial Unicode MS" w:cstheme="minorHAnsi"/>
          <w:sz w:val="28"/>
          <w:szCs w:val="28"/>
        </w:rPr>
        <w:t>, e dá outras providencias.</w:t>
      </w:r>
    </w:p>
    <w:p w:rsidR="00A73272" w:rsidRPr="00A73272" w:rsidRDefault="00A73272" w:rsidP="00A73272">
      <w:pPr>
        <w:spacing w:after="0" w:line="360" w:lineRule="auto"/>
        <w:ind w:left="708"/>
        <w:rPr>
          <w:rFonts w:eastAsia="Arial Unicode MS" w:cstheme="minorHAnsi"/>
          <w:sz w:val="28"/>
          <w:szCs w:val="28"/>
        </w:rPr>
      </w:pPr>
    </w:p>
    <w:p w:rsidR="00BE06AE" w:rsidRPr="00A73272" w:rsidRDefault="00BE06AE" w:rsidP="00A73272">
      <w:pPr>
        <w:spacing w:line="244" w:lineRule="auto"/>
        <w:ind w:left="10" w:hanging="10"/>
        <w:jc w:val="both"/>
        <w:rPr>
          <w:rFonts w:eastAsia="Arial Unicode MS" w:cstheme="minorHAnsi"/>
          <w:bCs/>
          <w:sz w:val="28"/>
          <w:szCs w:val="28"/>
        </w:rPr>
      </w:pPr>
      <w:r w:rsidRPr="00A73272">
        <w:rPr>
          <w:rFonts w:eastAsia="Arial Unicode MS" w:cstheme="minorHAnsi"/>
          <w:b/>
          <w:color w:val="000000"/>
          <w:sz w:val="28"/>
          <w:szCs w:val="28"/>
        </w:rPr>
        <w:tab/>
      </w:r>
      <w:r w:rsidRPr="00A73272">
        <w:rPr>
          <w:rFonts w:eastAsia="Arial Unicode MS" w:cstheme="minorHAnsi"/>
          <w:b/>
          <w:color w:val="000000"/>
          <w:sz w:val="28"/>
          <w:szCs w:val="28"/>
        </w:rPr>
        <w:tab/>
      </w:r>
      <w:r w:rsidRPr="00A73272">
        <w:rPr>
          <w:rFonts w:eastAsia="Arial Unicode MS" w:cstheme="minorHAnsi"/>
          <w:bCs/>
          <w:sz w:val="28"/>
          <w:szCs w:val="28"/>
        </w:rPr>
        <w:t>O PREFEITO MUNICIPAL DE NOVA XAVANTINA, ESTADO DE MATO GROSSO, faz saber que a Câmara Municipal aprovou e ele sanciona a seguinte Lei:</w:t>
      </w:r>
    </w:p>
    <w:p w:rsidR="00BE06AE" w:rsidRPr="00A73272" w:rsidRDefault="00BE06AE" w:rsidP="00AF21F5">
      <w:pPr>
        <w:spacing w:line="244" w:lineRule="auto"/>
        <w:ind w:left="10" w:hanging="10"/>
        <w:jc w:val="both"/>
        <w:rPr>
          <w:rFonts w:eastAsia="Arial Unicode MS" w:cstheme="minorHAnsi"/>
          <w:bCs/>
          <w:sz w:val="28"/>
          <w:szCs w:val="28"/>
        </w:rPr>
      </w:pPr>
      <w:r w:rsidRPr="00A73272">
        <w:rPr>
          <w:rFonts w:eastAsia="Arial Unicode MS" w:cstheme="minorHAnsi"/>
          <w:bCs/>
          <w:sz w:val="28"/>
          <w:szCs w:val="28"/>
        </w:rPr>
        <w:tab/>
      </w:r>
      <w:r w:rsidRPr="00A73272">
        <w:rPr>
          <w:rFonts w:eastAsia="Arial Unicode MS" w:cstheme="minorHAnsi"/>
          <w:bCs/>
          <w:sz w:val="28"/>
          <w:szCs w:val="28"/>
        </w:rPr>
        <w:tab/>
      </w:r>
      <w:r w:rsidRPr="00A73272">
        <w:rPr>
          <w:rFonts w:eastAsia="Arial Unicode MS" w:cstheme="minorHAnsi"/>
          <w:b/>
          <w:bCs/>
          <w:sz w:val="28"/>
          <w:szCs w:val="28"/>
        </w:rPr>
        <w:t>Art. 1º</w:t>
      </w:r>
      <w:r w:rsidRPr="00A73272">
        <w:rPr>
          <w:rFonts w:eastAsia="Arial Unicode MS" w:cstheme="minorHAnsi"/>
          <w:bCs/>
          <w:sz w:val="28"/>
          <w:szCs w:val="28"/>
        </w:rPr>
        <w:t xml:space="preserve"> - O </w:t>
      </w:r>
      <w:r w:rsidR="00470B04" w:rsidRPr="00A73272">
        <w:rPr>
          <w:rFonts w:eastAsia="Arial Unicode MS" w:cstheme="minorHAnsi"/>
          <w:bCs/>
          <w:sz w:val="28"/>
          <w:szCs w:val="28"/>
        </w:rPr>
        <w:t>Parágrafo Único do artigo 2º da Lei Municipal nº 19 de 06 de junho de 1.983</w:t>
      </w:r>
      <w:r w:rsidRPr="00A73272">
        <w:rPr>
          <w:rFonts w:eastAsia="Arial Unicode MS" w:cstheme="minorHAnsi"/>
          <w:bCs/>
          <w:sz w:val="28"/>
          <w:szCs w:val="28"/>
        </w:rPr>
        <w:t>, passa a vigorar com a seguinte redação:</w:t>
      </w:r>
    </w:p>
    <w:p w:rsidR="00BE06AE" w:rsidRPr="00A73272" w:rsidRDefault="00BE06AE" w:rsidP="00BE06AE">
      <w:pPr>
        <w:spacing w:line="244" w:lineRule="auto"/>
        <w:ind w:left="10" w:hanging="10"/>
        <w:jc w:val="both"/>
        <w:rPr>
          <w:rFonts w:eastAsia="Arial Unicode MS" w:cstheme="minorHAnsi"/>
          <w:bCs/>
          <w:sz w:val="28"/>
          <w:szCs w:val="28"/>
        </w:rPr>
      </w:pPr>
      <w:r w:rsidRPr="00A73272">
        <w:rPr>
          <w:rFonts w:eastAsia="Arial Unicode MS" w:cstheme="minorHAnsi"/>
          <w:bCs/>
          <w:sz w:val="28"/>
          <w:szCs w:val="28"/>
        </w:rPr>
        <w:tab/>
      </w:r>
      <w:r w:rsidRPr="00A73272">
        <w:rPr>
          <w:rFonts w:eastAsia="Arial Unicode MS" w:cstheme="minorHAnsi"/>
          <w:bCs/>
          <w:sz w:val="28"/>
          <w:szCs w:val="28"/>
        </w:rPr>
        <w:tab/>
      </w:r>
      <w:r w:rsidR="00470B04" w:rsidRPr="00A73272">
        <w:rPr>
          <w:rFonts w:eastAsia="Arial Unicode MS" w:cstheme="minorHAnsi"/>
          <w:b/>
          <w:bCs/>
          <w:sz w:val="28"/>
          <w:szCs w:val="28"/>
        </w:rPr>
        <w:t>PARAGRAFO UNICO</w:t>
      </w:r>
      <w:r w:rsidRPr="00A73272">
        <w:rPr>
          <w:rFonts w:eastAsia="Arial Unicode MS" w:cstheme="minorHAnsi"/>
          <w:bCs/>
          <w:sz w:val="28"/>
          <w:szCs w:val="28"/>
        </w:rPr>
        <w:t xml:space="preserve"> </w:t>
      </w:r>
      <w:r w:rsidR="00470B04" w:rsidRPr="00A73272">
        <w:rPr>
          <w:rFonts w:eastAsia="Arial Unicode MS" w:cstheme="minorHAnsi"/>
          <w:bCs/>
          <w:sz w:val="28"/>
          <w:szCs w:val="28"/>
        </w:rPr>
        <w:t>–</w:t>
      </w:r>
      <w:r w:rsidRPr="00A73272">
        <w:rPr>
          <w:rFonts w:eastAsia="Arial Unicode MS" w:cstheme="minorHAnsi"/>
          <w:bCs/>
          <w:sz w:val="28"/>
          <w:szCs w:val="28"/>
        </w:rPr>
        <w:t xml:space="preserve"> </w:t>
      </w:r>
      <w:r w:rsidR="00470B04" w:rsidRPr="00A73272">
        <w:rPr>
          <w:rFonts w:eastAsia="Arial Unicode MS" w:cstheme="minorHAnsi"/>
          <w:bCs/>
          <w:sz w:val="28"/>
          <w:szCs w:val="28"/>
        </w:rPr>
        <w:t>O Setor Nova Brasília</w:t>
      </w:r>
      <w:r w:rsidR="00DE7B4A" w:rsidRPr="00A73272">
        <w:rPr>
          <w:rFonts w:eastAsia="Arial Unicode MS" w:cstheme="minorHAnsi"/>
          <w:bCs/>
          <w:sz w:val="28"/>
          <w:szCs w:val="28"/>
        </w:rPr>
        <w:t>, bem como o Setor Xavantina pode</w:t>
      </w:r>
      <w:r w:rsidR="00470B04" w:rsidRPr="00A73272">
        <w:rPr>
          <w:rFonts w:eastAsia="Arial Unicode MS" w:cstheme="minorHAnsi"/>
          <w:bCs/>
          <w:sz w:val="28"/>
          <w:szCs w:val="28"/>
        </w:rPr>
        <w:t>rá homenagear pessoas que fizeram parte da história do desenvolvimento de nossa cidade.</w:t>
      </w:r>
    </w:p>
    <w:p w:rsidR="00BE06AE" w:rsidRPr="00A73272" w:rsidRDefault="00BE06AE" w:rsidP="00BE06AE">
      <w:pPr>
        <w:spacing w:line="244" w:lineRule="auto"/>
        <w:ind w:left="10" w:hanging="10"/>
        <w:jc w:val="both"/>
        <w:rPr>
          <w:rFonts w:eastAsia="Arial Unicode MS" w:cstheme="minorHAnsi"/>
          <w:bCs/>
          <w:sz w:val="28"/>
          <w:szCs w:val="28"/>
        </w:rPr>
      </w:pPr>
      <w:r w:rsidRPr="00A73272">
        <w:rPr>
          <w:rFonts w:eastAsia="Arial Unicode MS" w:cstheme="minorHAnsi"/>
          <w:bCs/>
          <w:sz w:val="28"/>
          <w:szCs w:val="28"/>
        </w:rPr>
        <w:tab/>
      </w:r>
      <w:r w:rsidRPr="00A73272">
        <w:rPr>
          <w:rFonts w:eastAsia="Arial Unicode MS" w:cstheme="minorHAnsi"/>
          <w:bCs/>
          <w:sz w:val="28"/>
          <w:szCs w:val="28"/>
        </w:rPr>
        <w:tab/>
      </w:r>
      <w:r w:rsidR="00AF21F5" w:rsidRPr="00A73272">
        <w:rPr>
          <w:rFonts w:eastAsia="Arial Unicode MS" w:cstheme="minorHAnsi"/>
          <w:b/>
          <w:bCs/>
          <w:sz w:val="28"/>
          <w:szCs w:val="28"/>
        </w:rPr>
        <w:t xml:space="preserve">REDAÇÃO ANTERIOR: </w:t>
      </w:r>
      <w:r w:rsidR="00AF21F5" w:rsidRPr="00A73272">
        <w:rPr>
          <w:rFonts w:eastAsia="Arial Unicode MS" w:cstheme="minorHAnsi"/>
          <w:bCs/>
          <w:sz w:val="28"/>
          <w:szCs w:val="28"/>
        </w:rPr>
        <w:t xml:space="preserve">Art.2º - Parágrafo Único: No Setor Xavantina a denominação de ruas, praças, avenidas, travessas e demais logradouros públicos será no sentido de homenagear personagens ilustres de nossa história, com exceção dos nomes: “Expedição Roncador Xingu” e “Brasil Central” e no Setor Nova Brasília, com exceção da Avenida Couto Magalhães a denominação de ruas, praças, avenidas, travessas e demais logradouros públicos será no sentido de homenagear os Estados e suas respectivas capitais, bem como as principais cidades brasileiras, territórios e Distrito Federal. </w:t>
      </w:r>
    </w:p>
    <w:p w:rsidR="00BE06AE" w:rsidRPr="00A73272" w:rsidRDefault="00BE06AE" w:rsidP="00AF21F5">
      <w:pPr>
        <w:spacing w:line="244" w:lineRule="auto"/>
        <w:ind w:left="10" w:hanging="10"/>
        <w:jc w:val="both"/>
        <w:rPr>
          <w:rFonts w:eastAsia="Arial Unicode MS" w:cstheme="minorHAnsi"/>
          <w:bCs/>
          <w:sz w:val="28"/>
          <w:szCs w:val="28"/>
        </w:rPr>
      </w:pPr>
      <w:r w:rsidRPr="00A73272">
        <w:rPr>
          <w:rFonts w:eastAsia="Arial Unicode MS" w:cstheme="minorHAnsi"/>
          <w:bCs/>
          <w:sz w:val="28"/>
          <w:szCs w:val="28"/>
        </w:rPr>
        <w:tab/>
      </w:r>
      <w:r w:rsidRPr="00A73272">
        <w:rPr>
          <w:rFonts w:eastAsia="Arial Unicode MS" w:cstheme="minorHAnsi"/>
          <w:bCs/>
          <w:sz w:val="28"/>
          <w:szCs w:val="28"/>
        </w:rPr>
        <w:tab/>
      </w:r>
      <w:r w:rsidRPr="00A73272">
        <w:rPr>
          <w:rFonts w:eastAsia="Arial Unicode MS" w:cstheme="minorHAnsi"/>
          <w:b/>
          <w:bCs/>
          <w:sz w:val="28"/>
          <w:szCs w:val="28"/>
        </w:rPr>
        <w:t>Art. 3º</w:t>
      </w:r>
      <w:r w:rsidRPr="00A73272">
        <w:rPr>
          <w:rFonts w:eastAsia="Arial Unicode MS" w:cstheme="minorHAnsi"/>
          <w:bCs/>
          <w:sz w:val="28"/>
          <w:szCs w:val="28"/>
        </w:rPr>
        <w:t xml:space="preserve"> - Esta Lei entra em vigor na data de sua publicação, revogadas as disposições em contrário.</w:t>
      </w:r>
    </w:p>
    <w:p w:rsidR="00BE06AE" w:rsidRPr="00A73272" w:rsidRDefault="00BE06AE" w:rsidP="00AF21F5">
      <w:pPr>
        <w:spacing w:after="0" w:line="244" w:lineRule="auto"/>
        <w:ind w:left="10" w:hanging="10"/>
        <w:jc w:val="center"/>
        <w:rPr>
          <w:rFonts w:eastAsia="Arial Unicode MS" w:cstheme="minorHAnsi"/>
          <w:b/>
          <w:bCs/>
          <w:sz w:val="28"/>
          <w:szCs w:val="28"/>
        </w:rPr>
      </w:pPr>
      <w:r w:rsidRPr="00A73272">
        <w:rPr>
          <w:rFonts w:eastAsia="Arial Unicode MS" w:cstheme="minorHAnsi"/>
          <w:b/>
          <w:bCs/>
          <w:sz w:val="28"/>
          <w:szCs w:val="28"/>
        </w:rPr>
        <w:t>Palácio Adiel Antônio Ribeiro</w:t>
      </w:r>
    </w:p>
    <w:p w:rsidR="00BE06AE" w:rsidRPr="00A73272" w:rsidRDefault="00BE06AE" w:rsidP="00AF21F5">
      <w:pPr>
        <w:spacing w:after="0" w:line="244" w:lineRule="auto"/>
        <w:ind w:left="10" w:hanging="10"/>
        <w:jc w:val="center"/>
        <w:rPr>
          <w:rFonts w:eastAsia="Arial Unicode MS" w:cstheme="minorHAnsi"/>
          <w:b/>
          <w:bCs/>
          <w:sz w:val="28"/>
          <w:szCs w:val="28"/>
        </w:rPr>
      </w:pPr>
      <w:r w:rsidRPr="00A73272">
        <w:rPr>
          <w:rFonts w:eastAsia="Arial Unicode MS" w:cstheme="minorHAnsi"/>
          <w:b/>
          <w:bCs/>
          <w:sz w:val="28"/>
          <w:szCs w:val="28"/>
        </w:rPr>
        <w:t>Sala das Sessões da Câmara Municipal</w:t>
      </w:r>
    </w:p>
    <w:p w:rsidR="00BE06AE" w:rsidRPr="00A73272" w:rsidRDefault="00BE06AE" w:rsidP="00AF21F5">
      <w:pPr>
        <w:spacing w:after="0" w:line="244" w:lineRule="auto"/>
        <w:ind w:left="10" w:hanging="10"/>
        <w:jc w:val="center"/>
        <w:rPr>
          <w:rFonts w:eastAsia="Arial Unicode MS" w:cstheme="minorHAnsi"/>
          <w:b/>
          <w:bCs/>
          <w:sz w:val="28"/>
          <w:szCs w:val="28"/>
        </w:rPr>
      </w:pPr>
      <w:r w:rsidRPr="00A73272">
        <w:rPr>
          <w:rFonts w:eastAsia="Arial Unicode MS" w:cstheme="minorHAnsi"/>
          <w:b/>
          <w:bCs/>
          <w:sz w:val="28"/>
          <w:szCs w:val="28"/>
        </w:rPr>
        <w:t>Nova Xava</w:t>
      </w:r>
      <w:r w:rsidR="00AF21F5" w:rsidRPr="00A73272">
        <w:rPr>
          <w:rFonts w:eastAsia="Arial Unicode MS" w:cstheme="minorHAnsi"/>
          <w:b/>
          <w:bCs/>
          <w:sz w:val="28"/>
          <w:szCs w:val="28"/>
        </w:rPr>
        <w:t>ntina-MT, 27 de setembro de 2021</w:t>
      </w:r>
      <w:r w:rsidRPr="00A73272">
        <w:rPr>
          <w:rFonts w:eastAsia="Arial Unicode MS" w:cstheme="minorHAnsi"/>
          <w:b/>
          <w:bCs/>
          <w:sz w:val="28"/>
          <w:szCs w:val="28"/>
        </w:rPr>
        <w:t>.</w:t>
      </w:r>
    </w:p>
    <w:p w:rsidR="00AF21F5" w:rsidRPr="00A73272" w:rsidRDefault="00AF21F5" w:rsidP="00A73272">
      <w:pPr>
        <w:spacing w:line="244" w:lineRule="auto"/>
        <w:rPr>
          <w:rFonts w:eastAsia="Arial Unicode MS" w:cstheme="minorHAnsi"/>
          <w:b/>
          <w:bCs/>
          <w:sz w:val="28"/>
          <w:szCs w:val="28"/>
        </w:rPr>
      </w:pPr>
    </w:p>
    <w:p w:rsidR="00AF21F5" w:rsidRPr="00A73272" w:rsidRDefault="00AF21F5" w:rsidP="00DE7B4A">
      <w:pPr>
        <w:spacing w:after="0" w:line="244" w:lineRule="auto"/>
        <w:ind w:left="10" w:hanging="10"/>
        <w:jc w:val="center"/>
        <w:rPr>
          <w:rFonts w:eastAsia="Arial Unicode MS" w:cstheme="minorHAnsi"/>
          <w:b/>
          <w:bCs/>
          <w:sz w:val="28"/>
          <w:szCs w:val="28"/>
        </w:rPr>
      </w:pPr>
      <w:r w:rsidRPr="00A73272">
        <w:rPr>
          <w:rFonts w:eastAsia="Arial Unicode MS" w:cstheme="minorHAnsi"/>
          <w:b/>
          <w:bCs/>
          <w:sz w:val="28"/>
          <w:szCs w:val="28"/>
        </w:rPr>
        <w:t>Anilton Silva de Moura</w:t>
      </w:r>
    </w:p>
    <w:p w:rsidR="00BE06AE" w:rsidRPr="00A73272" w:rsidRDefault="00AF21F5" w:rsidP="00DE7B4A">
      <w:pPr>
        <w:spacing w:after="0" w:line="244" w:lineRule="auto"/>
        <w:ind w:left="10" w:hanging="10"/>
        <w:jc w:val="center"/>
        <w:rPr>
          <w:rFonts w:eastAsia="Arial Unicode MS" w:cstheme="minorHAnsi"/>
          <w:b/>
          <w:bCs/>
          <w:sz w:val="28"/>
          <w:szCs w:val="28"/>
        </w:rPr>
      </w:pPr>
      <w:r w:rsidRPr="00A73272">
        <w:rPr>
          <w:rFonts w:eastAsia="Arial Unicode MS" w:cstheme="minorHAnsi"/>
          <w:b/>
          <w:bCs/>
          <w:sz w:val="28"/>
          <w:szCs w:val="28"/>
        </w:rPr>
        <w:t>Vereador</w:t>
      </w:r>
    </w:p>
    <w:p w:rsidR="00BE06AE" w:rsidRPr="00A73272" w:rsidRDefault="00BE06AE" w:rsidP="00AF21F5">
      <w:pPr>
        <w:spacing w:line="244" w:lineRule="auto"/>
        <w:ind w:left="10" w:hanging="10"/>
        <w:jc w:val="both"/>
        <w:rPr>
          <w:rFonts w:eastAsia="Arial Unicode MS" w:cstheme="minorHAnsi"/>
          <w:bCs/>
          <w:sz w:val="28"/>
          <w:szCs w:val="28"/>
        </w:rPr>
      </w:pPr>
      <w:r w:rsidRPr="00A73272">
        <w:rPr>
          <w:rFonts w:eastAsia="Arial Unicode MS" w:cstheme="minorHAnsi"/>
          <w:bCs/>
          <w:sz w:val="28"/>
          <w:szCs w:val="28"/>
        </w:rPr>
        <w:tab/>
      </w:r>
      <w:r w:rsidRPr="00A73272">
        <w:rPr>
          <w:rFonts w:eastAsia="Arial Unicode MS" w:cstheme="minorHAnsi"/>
          <w:bCs/>
          <w:sz w:val="28"/>
          <w:szCs w:val="28"/>
        </w:rPr>
        <w:tab/>
      </w:r>
    </w:p>
    <w:p w:rsidR="00DE7B4A" w:rsidRPr="00A73272" w:rsidRDefault="00DE7B4A" w:rsidP="00AF21F5">
      <w:pPr>
        <w:spacing w:line="244" w:lineRule="auto"/>
        <w:ind w:left="10" w:hanging="10"/>
        <w:jc w:val="both"/>
        <w:rPr>
          <w:rFonts w:cstheme="minorHAnsi"/>
          <w:bCs/>
          <w:sz w:val="24"/>
          <w:szCs w:val="24"/>
        </w:rPr>
      </w:pPr>
    </w:p>
    <w:p w:rsidR="00DE7B4A" w:rsidRPr="00A73272" w:rsidRDefault="00DE7B4A" w:rsidP="00AF21F5">
      <w:pPr>
        <w:spacing w:line="244" w:lineRule="auto"/>
        <w:ind w:left="10" w:hanging="10"/>
        <w:jc w:val="both"/>
        <w:rPr>
          <w:rFonts w:cstheme="minorHAnsi"/>
          <w:bCs/>
          <w:sz w:val="24"/>
          <w:szCs w:val="24"/>
        </w:rPr>
      </w:pPr>
    </w:p>
    <w:p w:rsidR="00DE7B4A" w:rsidRDefault="00DE7B4A" w:rsidP="00A73272">
      <w:pPr>
        <w:spacing w:line="244" w:lineRule="auto"/>
        <w:jc w:val="both"/>
        <w:rPr>
          <w:rFonts w:cstheme="minorHAnsi"/>
          <w:bCs/>
          <w:sz w:val="24"/>
          <w:szCs w:val="24"/>
        </w:rPr>
      </w:pPr>
    </w:p>
    <w:p w:rsidR="00DE7B4A" w:rsidRPr="00A73272" w:rsidRDefault="00DE7B4A" w:rsidP="00AF21F5">
      <w:pPr>
        <w:spacing w:line="244" w:lineRule="auto"/>
        <w:ind w:left="10" w:hanging="10"/>
        <w:jc w:val="both"/>
        <w:rPr>
          <w:rFonts w:cstheme="minorHAnsi"/>
          <w:bCs/>
          <w:sz w:val="28"/>
          <w:szCs w:val="28"/>
        </w:rPr>
      </w:pPr>
    </w:p>
    <w:p w:rsidR="00DE7B4A" w:rsidRPr="00A73272" w:rsidRDefault="00DE7B4A" w:rsidP="00A73272">
      <w:pPr>
        <w:spacing w:line="244" w:lineRule="auto"/>
        <w:ind w:left="10" w:hanging="10"/>
        <w:jc w:val="center"/>
        <w:rPr>
          <w:rFonts w:cstheme="minorHAnsi"/>
          <w:b/>
          <w:bCs/>
          <w:sz w:val="28"/>
          <w:szCs w:val="28"/>
        </w:rPr>
      </w:pPr>
      <w:r w:rsidRPr="00A73272">
        <w:rPr>
          <w:rFonts w:cstheme="minorHAnsi"/>
          <w:b/>
          <w:bCs/>
          <w:sz w:val="28"/>
          <w:szCs w:val="28"/>
        </w:rPr>
        <w:t>MENSAGEM DO PROJETO DE LEI LEGISLATIVO Nº 012 DE</w:t>
      </w:r>
      <w:r w:rsidR="00A73272" w:rsidRPr="00A73272">
        <w:rPr>
          <w:rFonts w:cstheme="minorHAnsi"/>
          <w:b/>
          <w:bCs/>
          <w:sz w:val="28"/>
          <w:szCs w:val="28"/>
        </w:rPr>
        <w:t xml:space="preserve"> 24</w:t>
      </w:r>
      <w:r w:rsidRPr="00A73272">
        <w:rPr>
          <w:rFonts w:cstheme="minorHAnsi"/>
          <w:b/>
          <w:bCs/>
          <w:sz w:val="28"/>
          <w:szCs w:val="28"/>
        </w:rPr>
        <w:t xml:space="preserve"> DE SETEMBRO DE 2021.</w:t>
      </w:r>
    </w:p>
    <w:p w:rsidR="00DE7B4A" w:rsidRPr="00A73272" w:rsidRDefault="00DE7B4A" w:rsidP="00DE7B4A">
      <w:pPr>
        <w:jc w:val="both"/>
        <w:rPr>
          <w:rFonts w:cstheme="minorHAnsi"/>
          <w:sz w:val="28"/>
          <w:szCs w:val="28"/>
        </w:rPr>
      </w:pPr>
    </w:p>
    <w:p w:rsidR="00DE7B4A" w:rsidRPr="00A73272" w:rsidRDefault="00DE7B4A" w:rsidP="00DE7B4A">
      <w:pPr>
        <w:spacing w:after="0"/>
        <w:jc w:val="both"/>
        <w:rPr>
          <w:rFonts w:cstheme="minorHAnsi"/>
          <w:b/>
          <w:sz w:val="28"/>
          <w:szCs w:val="28"/>
        </w:rPr>
      </w:pPr>
      <w:r w:rsidRPr="00A73272">
        <w:rPr>
          <w:rFonts w:cstheme="minorHAnsi"/>
          <w:b/>
          <w:sz w:val="28"/>
          <w:szCs w:val="28"/>
        </w:rPr>
        <w:t xml:space="preserve">Exmo. Senhor Presidente, </w:t>
      </w:r>
    </w:p>
    <w:p w:rsidR="00DE7B4A" w:rsidRPr="00A73272" w:rsidRDefault="00DE7B4A" w:rsidP="00DE7B4A">
      <w:p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A73272">
        <w:rPr>
          <w:rFonts w:cstheme="minorHAnsi"/>
          <w:b/>
          <w:sz w:val="28"/>
          <w:szCs w:val="28"/>
        </w:rPr>
        <w:t>Exmos</w:t>
      </w:r>
      <w:proofErr w:type="spellEnd"/>
      <w:r w:rsidRPr="00A73272">
        <w:rPr>
          <w:rFonts w:cstheme="minorHAnsi"/>
          <w:b/>
          <w:sz w:val="28"/>
          <w:szCs w:val="28"/>
        </w:rPr>
        <w:t>. Senhores Vereadores</w:t>
      </w:r>
      <w:r w:rsidRPr="00A73272">
        <w:rPr>
          <w:rFonts w:cstheme="minorHAnsi"/>
          <w:sz w:val="28"/>
          <w:szCs w:val="28"/>
        </w:rPr>
        <w:t xml:space="preserve">, </w:t>
      </w:r>
    </w:p>
    <w:p w:rsidR="00DE7B4A" w:rsidRPr="00A73272" w:rsidRDefault="00DE7B4A" w:rsidP="00DE7B4A">
      <w:pPr>
        <w:jc w:val="both"/>
        <w:rPr>
          <w:rFonts w:cstheme="minorHAnsi"/>
          <w:sz w:val="28"/>
          <w:szCs w:val="28"/>
        </w:rPr>
      </w:pPr>
    </w:p>
    <w:p w:rsidR="00DE7B4A" w:rsidRPr="00A73272" w:rsidRDefault="00DE7B4A" w:rsidP="00DE7B4A">
      <w:pPr>
        <w:jc w:val="both"/>
        <w:rPr>
          <w:rFonts w:cstheme="minorHAnsi"/>
          <w:sz w:val="28"/>
          <w:szCs w:val="28"/>
        </w:rPr>
      </w:pPr>
    </w:p>
    <w:p w:rsidR="00DE7B4A" w:rsidRPr="00A73272" w:rsidRDefault="00DE7B4A" w:rsidP="00DE7B4A">
      <w:pPr>
        <w:jc w:val="both"/>
        <w:rPr>
          <w:rFonts w:cstheme="minorHAnsi"/>
          <w:sz w:val="28"/>
          <w:szCs w:val="28"/>
        </w:rPr>
      </w:pPr>
      <w:r w:rsidRPr="00A73272">
        <w:rPr>
          <w:rFonts w:cstheme="minorHAnsi"/>
          <w:sz w:val="28"/>
          <w:szCs w:val="28"/>
        </w:rPr>
        <w:t xml:space="preserve">            Com nossos cordiais cumprimentos, aproveitamos ao ensejo, para submeter à análise e apreciação deste Douto Plenário, projeto de lei de igual número que Dispõe </w:t>
      </w:r>
      <w:r w:rsidR="004E2BEA" w:rsidRPr="00A73272">
        <w:rPr>
          <w:rFonts w:cstheme="minorHAnsi"/>
          <w:sz w:val="28"/>
          <w:szCs w:val="28"/>
        </w:rPr>
        <w:t>sobre alteração da</w:t>
      </w:r>
      <w:r w:rsidRPr="00A73272">
        <w:rPr>
          <w:rFonts w:cstheme="minorHAnsi"/>
          <w:sz w:val="28"/>
          <w:szCs w:val="28"/>
        </w:rPr>
        <w:t xml:space="preserve"> Lei Municipal nº 19 de 06 de junho de 1983 e dá outras providencias.</w:t>
      </w:r>
    </w:p>
    <w:p w:rsidR="00DE7B4A" w:rsidRPr="00A73272" w:rsidRDefault="00DE7B4A" w:rsidP="00DE7B4A">
      <w:pPr>
        <w:jc w:val="both"/>
        <w:rPr>
          <w:rFonts w:cstheme="minorHAnsi"/>
          <w:sz w:val="28"/>
          <w:szCs w:val="28"/>
        </w:rPr>
      </w:pPr>
      <w:r w:rsidRPr="00A73272">
        <w:rPr>
          <w:rFonts w:cstheme="minorHAnsi"/>
          <w:sz w:val="28"/>
          <w:szCs w:val="28"/>
        </w:rPr>
        <w:t xml:space="preserve">      </w:t>
      </w:r>
      <w:r w:rsidR="00A73272" w:rsidRPr="00A73272">
        <w:rPr>
          <w:rFonts w:cstheme="minorHAnsi"/>
          <w:sz w:val="28"/>
          <w:szCs w:val="28"/>
        </w:rPr>
        <w:t xml:space="preserve">    </w:t>
      </w:r>
      <w:r w:rsidRPr="00A73272">
        <w:rPr>
          <w:rFonts w:cstheme="minorHAnsi"/>
          <w:sz w:val="28"/>
          <w:szCs w:val="28"/>
        </w:rPr>
        <w:t>Como os nobres Parlamentares poderão constatar após a apreciação do presente projeto, a nossa proposta</w:t>
      </w:r>
      <w:r w:rsidR="004E2BEA" w:rsidRPr="00A73272">
        <w:rPr>
          <w:rFonts w:cstheme="minorHAnsi"/>
          <w:sz w:val="28"/>
          <w:szCs w:val="28"/>
        </w:rPr>
        <w:t xml:space="preserve"> sugeri alterações nas citações onde apenas o Setor Xavantina, tem o direito de homenagear pessoas físicas em vias públicas e o nosso projeto trata da mudança e a liberdade dessa Casa de Leis e o Executivo Municipal nomear ruas, avenidas e travessas no Setor Nova Brasília com o nome de pessoas in memoria que fizeram parte da história do desenvolvimento desta cidade.</w:t>
      </w:r>
      <w:r w:rsidRPr="00A73272">
        <w:rPr>
          <w:rFonts w:cstheme="minorHAnsi"/>
          <w:sz w:val="28"/>
          <w:szCs w:val="28"/>
        </w:rPr>
        <w:t xml:space="preserve">         </w:t>
      </w:r>
    </w:p>
    <w:p w:rsidR="00DE7B4A" w:rsidRPr="00A73272" w:rsidRDefault="00A73272" w:rsidP="00DE7B4A">
      <w:pPr>
        <w:jc w:val="both"/>
        <w:rPr>
          <w:rFonts w:cstheme="minorHAnsi"/>
          <w:sz w:val="28"/>
          <w:szCs w:val="28"/>
        </w:rPr>
      </w:pPr>
      <w:r w:rsidRPr="00A73272">
        <w:rPr>
          <w:rFonts w:cstheme="minorHAnsi"/>
          <w:sz w:val="28"/>
          <w:szCs w:val="28"/>
        </w:rPr>
        <w:t xml:space="preserve">            </w:t>
      </w:r>
      <w:r w:rsidR="00DE7B4A" w:rsidRPr="00A73272">
        <w:rPr>
          <w:rFonts w:cstheme="minorHAnsi"/>
          <w:sz w:val="28"/>
          <w:szCs w:val="28"/>
        </w:rPr>
        <w:t xml:space="preserve"> Em face do exposto, solicito dos nobres Pares dessa augusta Casa de Leis, a apreciação da matéria conforme disposições contidas no Regimento Interno do Legislativo Municipal. Sem mais para o precioso momento, aproveitamos a oportunidade para renovar votos de estima e apreço. </w:t>
      </w:r>
    </w:p>
    <w:p w:rsidR="00DE7B4A" w:rsidRPr="00A73272" w:rsidRDefault="00A73272" w:rsidP="00DE7B4A">
      <w:pPr>
        <w:jc w:val="both"/>
        <w:rPr>
          <w:rFonts w:cstheme="minorHAnsi"/>
          <w:sz w:val="28"/>
          <w:szCs w:val="28"/>
        </w:rPr>
      </w:pPr>
      <w:r w:rsidRPr="00A73272">
        <w:rPr>
          <w:rFonts w:cstheme="minorHAnsi"/>
          <w:sz w:val="28"/>
          <w:szCs w:val="28"/>
        </w:rPr>
        <w:t xml:space="preserve">           </w:t>
      </w:r>
      <w:r w:rsidR="00DE7B4A" w:rsidRPr="00A73272">
        <w:rPr>
          <w:rFonts w:cstheme="minorHAnsi"/>
          <w:sz w:val="28"/>
          <w:szCs w:val="28"/>
        </w:rPr>
        <w:t xml:space="preserve">Cordialmente, </w:t>
      </w:r>
    </w:p>
    <w:p w:rsidR="00DE7B4A" w:rsidRPr="00A73272" w:rsidRDefault="00DE7B4A" w:rsidP="00DE7B4A">
      <w:pPr>
        <w:jc w:val="both"/>
        <w:rPr>
          <w:rFonts w:cstheme="minorHAnsi"/>
          <w:sz w:val="28"/>
          <w:szCs w:val="28"/>
        </w:rPr>
      </w:pPr>
    </w:p>
    <w:p w:rsidR="00DE7B4A" w:rsidRPr="00A73272" w:rsidRDefault="00A73272" w:rsidP="00A73272">
      <w:pPr>
        <w:spacing w:after="0"/>
        <w:jc w:val="center"/>
        <w:rPr>
          <w:rFonts w:cstheme="minorHAnsi"/>
          <w:b/>
          <w:sz w:val="28"/>
          <w:szCs w:val="28"/>
        </w:rPr>
      </w:pPr>
      <w:r w:rsidRPr="00A73272">
        <w:rPr>
          <w:rFonts w:cstheme="minorHAnsi"/>
          <w:b/>
          <w:sz w:val="28"/>
          <w:szCs w:val="28"/>
        </w:rPr>
        <w:t>Anilton Silva de Moura</w:t>
      </w:r>
    </w:p>
    <w:p w:rsidR="00DE7B4A" w:rsidRPr="00A73272" w:rsidRDefault="00DE7B4A" w:rsidP="00A73272">
      <w:pPr>
        <w:spacing w:after="0"/>
        <w:jc w:val="center"/>
        <w:rPr>
          <w:rFonts w:cstheme="minorHAnsi"/>
          <w:b/>
          <w:sz w:val="28"/>
          <w:szCs w:val="28"/>
        </w:rPr>
      </w:pPr>
      <w:r w:rsidRPr="00A73272">
        <w:rPr>
          <w:rFonts w:cstheme="minorHAnsi"/>
          <w:b/>
          <w:sz w:val="28"/>
          <w:szCs w:val="28"/>
        </w:rPr>
        <w:t>Vereador</w:t>
      </w:r>
    </w:p>
    <w:p w:rsidR="00DE7B4A" w:rsidRPr="00A73272" w:rsidRDefault="00DE7B4A" w:rsidP="00A73272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DE7B4A" w:rsidRPr="00A73272" w:rsidRDefault="00DE7B4A" w:rsidP="00AF21F5">
      <w:pPr>
        <w:spacing w:line="244" w:lineRule="auto"/>
        <w:ind w:left="10" w:hanging="10"/>
        <w:jc w:val="both"/>
        <w:rPr>
          <w:rFonts w:eastAsia="Times New Roman" w:cstheme="minorHAnsi"/>
          <w:bCs/>
          <w:color w:val="000000"/>
          <w:sz w:val="28"/>
          <w:szCs w:val="28"/>
          <w:lang w:eastAsia="pt-BR"/>
        </w:rPr>
      </w:pPr>
    </w:p>
    <w:sectPr w:rsidR="00DE7B4A" w:rsidRPr="00A73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AE"/>
    <w:rsid w:val="00382D96"/>
    <w:rsid w:val="00470B04"/>
    <w:rsid w:val="004E2BEA"/>
    <w:rsid w:val="00A73272"/>
    <w:rsid w:val="00AF21F5"/>
    <w:rsid w:val="00BE06AE"/>
    <w:rsid w:val="00C80680"/>
    <w:rsid w:val="00D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35BFA-F8C1-4A66-A129-5C90B0B0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6AE"/>
    <w:pPr>
      <w:spacing w:after="200" w:line="10" w:lineRule="atLeas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2021-09-23T20:58:00Z</cp:lastPrinted>
  <dcterms:created xsi:type="dcterms:W3CDTF">2021-09-23T20:02:00Z</dcterms:created>
  <dcterms:modified xsi:type="dcterms:W3CDTF">2021-09-27T16:03:00Z</dcterms:modified>
</cp:coreProperties>
</file>