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84" w:rsidRPr="001B6984" w:rsidRDefault="001B6984" w:rsidP="001B6984">
      <w:pPr>
        <w:tabs>
          <w:tab w:val="left" w:pos="1418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1B6984" w:rsidRPr="001B6984" w:rsidRDefault="001B6984" w:rsidP="001B6984">
      <w:pPr>
        <w:jc w:val="both"/>
        <w:rPr>
          <w:rFonts w:asciiTheme="majorHAnsi" w:hAnsiTheme="majorHAnsi"/>
          <w:b/>
          <w:sz w:val="22"/>
          <w:szCs w:val="22"/>
        </w:rPr>
      </w:pPr>
    </w:p>
    <w:p w:rsidR="001B6984" w:rsidRPr="001B6984" w:rsidRDefault="001B6984" w:rsidP="001B6984">
      <w:pPr>
        <w:jc w:val="both"/>
        <w:rPr>
          <w:rFonts w:asciiTheme="majorHAnsi" w:hAnsiTheme="majorHAnsi"/>
          <w:b/>
          <w:sz w:val="22"/>
          <w:szCs w:val="22"/>
        </w:rPr>
      </w:pPr>
    </w:p>
    <w:p w:rsidR="001B6984" w:rsidRPr="001B6984" w:rsidRDefault="001B6984" w:rsidP="001B6984">
      <w:pPr>
        <w:jc w:val="both"/>
        <w:rPr>
          <w:rFonts w:asciiTheme="majorHAnsi" w:hAnsiTheme="majorHAnsi"/>
          <w:b/>
          <w:sz w:val="22"/>
          <w:szCs w:val="22"/>
        </w:rPr>
      </w:pPr>
    </w:p>
    <w:p w:rsidR="001B6984" w:rsidRPr="001B6984" w:rsidRDefault="001B6984" w:rsidP="001B6984">
      <w:pPr>
        <w:jc w:val="both"/>
        <w:rPr>
          <w:rFonts w:asciiTheme="majorHAnsi" w:hAnsiTheme="majorHAnsi"/>
          <w:b/>
          <w:sz w:val="22"/>
          <w:szCs w:val="22"/>
        </w:rPr>
      </w:pPr>
    </w:p>
    <w:p w:rsidR="001B6984" w:rsidRPr="001B6984" w:rsidRDefault="001B6984" w:rsidP="001B6984">
      <w:pPr>
        <w:jc w:val="both"/>
        <w:rPr>
          <w:rFonts w:asciiTheme="majorHAnsi" w:hAnsiTheme="majorHAnsi"/>
          <w:b/>
          <w:sz w:val="22"/>
          <w:szCs w:val="22"/>
        </w:rPr>
      </w:pPr>
    </w:p>
    <w:p w:rsidR="001B6984" w:rsidRPr="001B6984" w:rsidRDefault="001B6984" w:rsidP="001B6984">
      <w:pPr>
        <w:rPr>
          <w:rFonts w:asciiTheme="majorHAnsi" w:hAnsiTheme="majorHAnsi"/>
          <w:b/>
          <w:sz w:val="22"/>
          <w:szCs w:val="22"/>
        </w:rPr>
      </w:pPr>
      <w:r w:rsidRPr="001B6984">
        <w:rPr>
          <w:rFonts w:asciiTheme="majorHAnsi" w:hAnsiTheme="majorHAnsi"/>
          <w:b/>
          <w:sz w:val="22"/>
          <w:szCs w:val="22"/>
        </w:rPr>
        <w:t>INDICAÇÃO N°. 239/2021</w:t>
      </w:r>
    </w:p>
    <w:p w:rsidR="001B6984" w:rsidRPr="001B6984" w:rsidRDefault="001B6984" w:rsidP="001B6984">
      <w:pPr>
        <w:rPr>
          <w:rFonts w:asciiTheme="majorHAnsi" w:hAnsiTheme="majorHAnsi"/>
          <w:b/>
          <w:sz w:val="22"/>
          <w:szCs w:val="22"/>
        </w:rPr>
      </w:pPr>
      <w:r w:rsidRPr="001B6984">
        <w:rPr>
          <w:rFonts w:asciiTheme="majorHAnsi" w:hAnsiTheme="majorHAnsi"/>
          <w:b/>
          <w:sz w:val="22"/>
          <w:szCs w:val="22"/>
        </w:rPr>
        <w:t>AUTORES:     EDNALDO FRAGAS DA SILVA (</w:t>
      </w:r>
      <w:proofErr w:type="spellStart"/>
      <w:r w:rsidRPr="001B6984">
        <w:rPr>
          <w:rFonts w:asciiTheme="majorHAnsi" w:hAnsiTheme="majorHAnsi"/>
          <w:b/>
          <w:sz w:val="22"/>
          <w:szCs w:val="22"/>
        </w:rPr>
        <w:t>quatizinho</w:t>
      </w:r>
      <w:proofErr w:type="spellEnd"/>
      <w:r w:rsidRPr="001B6984">
        <w:rPr>
          <w:rFonts w:asciiTheme="majorHAnsi" w:hAnsiTheme="majorHAnsi"/>
          <w:b/>
          <w:sz w:val="22"/>
          <w:szCs w:val="22"/>
        </w:rPr>
        <w:t>)</w:t>
      </w:r>
    </w:p>
    <w:p w:rsidR="001B6984" w:rsidRPr="001B6984" w:rsidRDefault="001B6984" w:rsidP="001B6984">
      <w:pPr>
        <w:rPr>
          <w:rFonts w:asciiTheme="majorHAnsi" w:hAnsiTheme="majorHAnsi"/>
          <w:b/>
          <w:sz w:val="22"/>
          <w:szCs w:val="22"/>
        </w:rPr>
      </w:pPr>
      <w:r w:rsidRPr="001B6984">
        <w:rPr>
          <w:rFonts w:asciiTheme="majorHAnsi" w:hAnsiTheme="majorHAnsi"/>
          <w:b/>
          <w:sz w:val="22"/>
          <w:szCs w:val="22"/>
        </w:rPr>
        <w:t xml:space="preserve">                          ADRIANO LAURINDO DA SILVA </w:t>
      </w:r>
    </w:p>
    <w:p w:rsidR="001B6984" w:rsidRPr="001B6984" w:rsidRDefault="001B6984" w:rsidP="001B6984">
      <w:pPr>
        <w:rPr>
          <w:rFonts w:asciiTheme="majorHAnsi" w:hAnsiTheme="majorHAnsi"/>
          <w:b/>
          <w:sz w:val="22"/>
          <w:szCs w:val="22"/>
        </w:rPr>
      </w:pPr>
      <w:r w:rsidRPr="001B6984">
        <w:rPr>
          <w:rFonts w:asciiTheme="majorHAnsi" w:hAnsiTheme="majorHAnsi"/>
          <w:b/>
          <w:sz w:val="22"/>
          <w:szCs w:val="22"/>
        </w:rPr>
        <w:t xml:space="preserve">                          CARLOS ANTONIO CUNHA RESENDE</w:t>
      </w:r>
    </w:p>
    <w:p w:rsidR="001B6984" w:rsidRPr="001B6984" w:rsidRDefault="001B6984" w:rsidP="001B6984">
      <w:pPr>
        <w:rPr>
          <w:rFonts w:asciiTheme="majorHAnsi" w:hAnsiTheme="majorHAnsi"/>
          <w:b/>
          <w:sz w:val="22"/>
          <w:szCs w:val="22"/>
        </w:rPr>
      </w:pPr>
      <w:r w:rsidRPr="001B6984">
        <w:rPr>
          <w:rFonts w:asciiTheme="majorHAnsi" w:hAnsiTheme="majorHAnsi"/>
          <w:b/>
          <w:sz w:val="22"/>
          <w:szCs w:val="22"/>
        </w:rPr>
        <w:t xml:space="preserve">                          WILLIAN MARIANO BATISTA                          </w:t>
      </w:r>
    </w:p>
    <w:p w:rsidR="001B6984" w:rsidRPr="001B6984" w:rsidRDefault="001B6984" w:rsidP="001B6984">
      <w:pPr>
        <w:tabs>
          <w:tab w:val="left" w:pos="1418"/>
        </w:tabs>
        <w:rPr>
          <w:rFonts w:asciiTheme="majorHAnsi" w:hAnsiTheme="majorHAnsi"/>
          <w:b/>
          <w:sz w:val="22"/>
          <w:szCs w:val="22"/>
        </w:rPr>
      </w:pPr>
      <w:r w:rsidRPr="001B6984">
        <w:rPr>
          <w:rFonts w:asciiTheme="majorHAnsi" w:hAnsiTheme="majorHAnsi"/>
          <w:b/>
          <w:sz w:val="22"/>
          <w:szCs w:val="22"/>
        </w:rPr>
        <w:t xml:space="preserve">              </w:t>
      </w:r>
    </w:p>
    <w:p w:rsidR="001B6984" w:rsidRPr="001B6984" w:rsidRDefault="001B6984" w:rsidP="001B6984">
      <w:pPr>
        <w:tabs>
          <w:tab w:val="left" w:pos="1418"/>
        </w:tabs>
        <w:rPr>
          <w:rFonts w:asciiTheme="majorHAnsi" w:hAnsiTheme="majorHAnsi"/>
          <w:b/>
          <w:sz w:val="22"/>
          <w:szCs w:val="22"/>
        </w:rPr>
      </w:pPr>
    </w:p>
    <w:p w:rsidR="001B6984" w:rsidRPr="001B6984" w:rsidRDefault="001B6984" w:rsidP="001B6984">
      <w:pPr>
        <w:rPr>
          <w:rFonts w:asciiTheme="majorHAnsi" w:hAnsiTheme="majorHAnsi"/>
          <w:sz w:val="22"/>
          <w:szCs w:val="22"/>
        </w:rPr>
      </w:pPr>
      <w:r w:rsidRPr="001B6984">
        <w:rPr>
          <w:rFonts w:asciiTheme="majorHAnsi" w:hAnsiTheme="majorHAnsi"/>
          <w:sz w:val="22"/>
          <w:szCs w:val="22"/>
        </w:rPr>
        <w:tab/>
      </w:r>
      <w:r w:rsidRPr="001B6984">
        <w:rPr>
          <w:rFonts w:asciiTheme="majorHAnsi" w:hAnsiTheme="majorHAnsi"/>
          <w:sz w:val="22"/>
          <w:szCs w:val="22"/>
        </w:rPr>
        <w:tab/>
        <w:t>Senhor Presidente</w:t>
      </w:r>
    </w:p>
    <w:p w:rsidR="001B6984" w:rsidRPr="001B6984" w:rsidRDefault="001B6984" w:rsidP="001B6984">
      <w:pPr>
        <w:rPr>
          <w:rFonts w:asciiTheme="majorHAnsi" w:hAnsiTheme="majorHAnsi"/>
          <w:sz w:val="22"/>
          <w:szCs w:val="22"/>
        </w:rPr>
      </w:pPr>
    </w:p>
    <w:p w:rsidR="001B6984" w:rsidRPr="001B6984" w:rsidRDefault="001B6984" w:rsidP="001B6984">
      <w:pPr>
        <w:jc w:val="both"/>
        <w:rPr>
          <w:rFonts w:asciiTheme="majorHAnsi" w:hAnsiTheme="majorHAnsi" w:cs="Arial"/>
          <w:sz w:val="22"/>
          <w:szCs w:val="22"/>
        </w:rPr>
      </w:pPr>
      <w:r w:rsidRPr="001B6984">
        <w:rPr>
          <w:rFonts w:asciiTheme="majorHAnsi" w:hAnsiTheme="majorHAnsi"/>
          <w:sz w:val="22"/>
          <w:szCs w:val="22"/>
        </w:rPr>
        <w:tab/>
      </w:r>
      <w:r w:rsidRPr="001B6984">
        <w:rPr>
          <w:rFonts w:asciiTheme="majorHAnsi" w:hAnsiTheme="majorHAnsi"/>
          <w:sz w:val="22"/>
          <w:szCs w:val="22"/>
        </w:rPr>
        <w:tab/>
        <w:t>De acordo com o Regimento Interno desta Casa de Leis e depois de ouvido o Soberano Plenário solicita a V. Exa</w:t>
      </w:r>
      <w:proofErr w:type="gramStart"/>
      <w:r w:rsidRPr="001B6984">
        <w:rPr>
          <w:rFonts w:asciiTheme="majorHAnsi" w:hAnsiTheme="majorHAnsi"/>
          <w:sz w:val="22"/>
          <w:szCs w:val="22"/>
        </w:rPr>
        <w:t>.,</w:t>
      </w:r>
      <w:proofErr w:type="gramEnd"/>
      <w:r w:rsidRPr="001B6984">
        <w:rPr>
          <w:rFonts w:asciiTheme="majorHAnsi" w:hAnsiTheme="majorHAnsi"/>
          <w:sz w:val="22"/>
          <w:szCs w:val="22"/>
        </w:rPr>
        <w:t xml:space="preserve"> </w:t>
      </w:r>
      <w:r w:rsidRPr="001B6984">
        <w:rPr>
          <w:rFonts w:asciiTheme="majorHAnsi" w:hAnsiTheme="majorHAnsi" w:cs="Arial"/>
          <w:sz w:val="22"/>
          <w:szCs w:val="22"/>
        </w:rPr>
        <w:t>que seja encaminhado expediente ao Prefeito municipal com copia a Secretaria Municipal de Saúde, mostrando a necessidade de implementar/fortalecer as ações de fortalecimento da Rede Cegonha, no âmbito do município de Nova Xavantina-MT.</w:t>
      </w:r>
    </w:p>
    <w:p w:rsidR="001B6984" w:rsidRPr="001B6984" w:rsidRDefault="001B6984" w:rsidP="001B6984">
      <w:pPr>
        <w:jc w:val="both"/>
        <w:rPr>
          <w:rFonts w:asciiTheme="majorHAnsi" w:hAnsiTheme="majorHAnsi" w:cs="Arial"/>
          <w:sz w:val="22"/>
          <w:szCs w:val="22"/>
        </w:rPr>
      </w:pPr>
    </w:p>
    <w:p w:rsidR="001B6984" w:rsidRPr="001B6984" w:rsidRDefault="001B6984" w:rsidP="001B6984">
      <w:pPr>
        <w:jc w:val="both"/>
        <w:rPr>
          <w:rFonts w:asciiTheme="majorHAnsi" w:hAnsiTheme="majorHAnsi"/>
          <w:b/>
          <w:vanish/>
          <w:sz w:val="22"/>
          <w:szCs w:val="22"/>
        </w:rPr>
      </w:pPr>
      <w:r w:rsidRPr="001B6984">
        <w:rPr>
          <w:rFonts w:asciiTheme="majorHAnsi" w:hAnsiTheme="majorHAnsi"/>
          <w:vanish/>
          <w:sz w:val="22"/>
          <w:szCs w:val="22"/>
        </w:rPr>
        <w:t>hospital Muni</w:t>
      </w:r>
    </w:p>
    <w:p w:rsidR="001B6984" w:rsidRPr="001B6984" w:rsidRDefault="001B6984" w:rsidP="001B6984">
      <w:pPr>
        <w:jc w:val="both"/>
        <w:rPr>
          <w:rFonts w:asciiTheme="majorHAnsi" w:hAnsiTheme="majorHAnsi"/>
          <w:b/>
          <w:sz w:val="22"/>
          <w:szCs w:val="22"/>
        </w:rPr>
      </w:pPr>
      <w:r w:rsidRPr="001B6984">
        <w:rPr>
          <w:rFonts w:asciiTheme="majorHAnsi" w:hAnsiTheme="majorHAnsi"/>
          <w:b/>
          <w:sz w:val="22"/>
          <w:szCs w:val="22"/>
        </w:rPr>
        <w:tab/>
      </w:r>
      <w:r w:rsidRPr="001B6984">
        <w:rPr>
          <w:rFonts w:asciiTheme="majorHAnsi" w:hAnsiTheme="majorHAnsi"/>
          <w:b/>
          <w:sz w:val="22"/>
          <w:szCs w:val="22"/>
        </w:rPr>
        <w:tab/>
        <w:t>J U S T I F I C A T I VA</w:t>
      </w:r>
    </w:p>
    <w:p w:rsidR="001B6984" w:rsidRPr="001B6984" w:rsidRDefault="001B6984" w:rsidP="001B6984">
      <w:pPr>
        <w:jc w:val="both"/>
        <w:rPr>
          <w:rFonts w:asciiTheme="majorHAnsi" w:hAnsiTheme="majorHAnsi"/>
          <w:b/>
          <w:sz w:val="22"/>
          <w:szCs w:val="22"/>
        </w:rPr>
      </w:pPr>
    </w:p>
    <w:p w:rsidR="001B6984" w:rsidRPr="001B6984" w:rsidRDefault="001B6984" w:rsidP="001B6984">
      <w:pPr>
        <w:jc w:val="both"/>
        <w:rPr>
          <w:rFonts w:asciiTheme="majorHAnsi" w:hAnsiTheme="majorHAnsi"/>
          <w:sz w:val="22"/>
          <w:szCs w:val="22"/>
        </w:rPr>
      </w:pPr>
      <w:r w:rsidRPr="001B6984">
        <w:rPr>
          <w:rFonts w:asciiTheme="majorHAnsi" w:hAnsiTheme="majorHAnsi"/>
          <w:sz w:val="22"/>
          <w:szCs w:val="22"/>
        </w:rPr>
        <w:tab/>
      </w:r>
      <w:r w:rsidRPr="001B6984">
        <w:rPr>
          <w:rFonts w:asciiTheme="majorHAnsi" w:hAnsiTheme="majorHAnsi"/>
          <w:sz w:val="22"/>
          <w:szCs w:val="22"/>
        </w:rPr>
        <w:tab/>
        <w:t xml:space="preserve">Essa nossa indicação tem como principal justificativa o fato de que a Rede Cegonha, instituída no âmbito do Sistema Único de Saúde, consiste numa rede de cuidados que visa assegurar à mulher o direito ao planejamento reprodutivo e à atenção humanizada à gravidez, ao parto e ao puerpério, bem como à criança o direito ao nascimento seguro e ao crescimento e ao desenvolvimento saudável. A Rede Cegonha tem como principais objetivos: </w:t>
      </w:r>
    </w:p>
    <w:p w:rsidR="001B6984" w:rsidRPr="001B6984" w:rsidRDefault="001B6984" w:rsidP="001B6984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1B6984">
        <w:rPr>
          <w:rFonts w:asciiTheme="majorHAnsi" w:hAnsiTheme="majorHAnsi"/>
          <w:sz w:val="22"/>
          <w:szCs w:val="22"/>
        </w:rPr>
        <w:t xml:space="preserve">Fomentar a </w:t>
      </w:r>
      <w:proofErr w:type="gramStart"/>
      <w:r w:rsidRPr="001B6984">
        <w:rPr>
          <w:rFonts w:asciiTheme="majorHAnsi" w:hAnsiTheme="majorHAnsi"/>
          <w:sz w:val="22"/>
          <w:szCs w:val="22"/>
        </w:rPr>
        <w:t>implementação</w:t>
      </w:r>
      <w:proofErr w:type="gramEnd"/>
      <w:r w:rsidRPr="001B6984">
        <w:rPr>
          <w:rFonts w:asciiTheme="majorHAnsi" w:hAnsiTheme="majorHAnsi"/>
          <w:sz w:val="22"/>
          <w:szCs w:val="22"/>
        </w:rPr>
        <w:t xml:space="preserve"> de novo modelo de atenção à saúde da mulher e à saúde da criança com foco na atenção ao parto, ao nascimento, ao crescimento e ao desenvolvimento da criança de zero aos vinte e quatro meses;</w:t>
      </w:r>
    </w:p>
    <w:p w:rsidR="001B6984" w:rsidRPr="001B6984" w:rsidRDefault="001B6984" w:rsidP="001B6984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1B6984">
        <w:rPr>
          <w:rFonts w:asciiTheme="majorHAnsi" w:hAnsiTheme="majorHAnsi"/>
          <w:sz w:val="22"/>
          <w:szCs w:val="22"/>
        </w:rPr>
        <w:t>Organizar a Rede de Atenção à Saúde Materna e Infantil para que esta garanta acesso, acolhimento e resolutividade;</w:t>
      </w:r>
    </w:p>
    <w:p w:rsidR="001B6984" w:rsidRPr="001B6984" w:rsidRDefault="001B6984" w:rsidP="001B6984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1B6984">
        <w:rPr>
          <w:rFonts w:asciiTheme="majorHAnsi" w:hAnsiTheme="majorHAnsi"/>
          <w:sz w:val="22"/>
          <w:szCs w:val="22"/>
        </w:rPr>
        <w:t xml:space="preserve">Reduzir a mortalidade materna e infantil com ênfase no componente neonatal. </w:t>
      </w:r>
    </w:p>
    <w:p w:rsidR="001B6984" w:rsidRPr="001B6984" w:rsidRDefault="001B6984" w:rsidP="001B6984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1B6984">
        <w:rPr>
          <w:rFonts w:asciiTheme="majorHAnsi" w:hAnsiTheme="majorHAnsi"/>
          <w:sz w:val="22"/>
          <w:szCs w:val="22"/>
        </w:rPr>
        <w:t xml:space="preserve">           Nesse sentido, para garantir o acolhimento com avaliação e classificação de risco de vulnerabilidade, ampliação do acesso e melhorias da qualidade do pré-natal, justifica a nossa indicação. Assim peço o apoio dos nobres Pares desta Casa de Leis para a aprovação desta nossa Indicação. </w:t>
      </w:r>
      <w:r w:rsidRPr="001B6984">
        <w:rPr>
          <w:rFonts w:asciiTheme="majorHAnsi" w:hAnsiTheme="majorHAnsi"/>
          <w:sz w:val="22"/>
          <w:szCs w:val="22"/>
        </w:rPr>
        <w:tab/>
      </w:r>
      <w:r w:rsidRPr="001B6984">
        <w:rPr>
          <w:rFonts w:asciiTheme="majorHAnsi" w:hAnsiTheme="majorHAnsi"/>
          <w:sz w:val="22"/>
          <w:szCs w:val="22"/>
        </w:rPr>
        <w:tab/>
      </w:r>
    </w:p>
    <w:p w:rsidR="001B6984" w:rsidRPr="001B6984" w:rsidRDefault="001B6984" w:rsidP="001B6984">
      <w:pPr>
        <w:jc w:val="both"/>
        <w:rPr>
          <w:rFonts w:asciiTheme="majorHAnsi" w:hAnsiTheme="majorHAnsi"/>
          <w:sz w:val="22"/>
          <w:szCs w:val="22"/>
        </w:rPr>
      </w:pPr>
    </w:p>
    <w:p w:rsidR="001B6984" w:rsidRPr="001B6984" w:rsidRDefault="001B6984" w:rsidP="001B6984">
      <w:pPr>
        <w:jc w:val="center"/>
        <w:rPr>
          <w:rFonts w:asciiTheme="majorHAnsi" w:hAnsiTheme="majorHAnsi"/>
          <w:b/>
          <w:sz w:val="22"/>
          <w:szCs w:val="22"/>
        </w:rPr>
      </w:pPr>
      <w:r w:rsidRPr="001B6984">
        <w:rPr>
          <w:rFonts w:asciiTheme="majorHAnsi" w:hAnsiTheme="majorHAnsi"/>
          <w:b/>
          <w:sz w:val="22"/>
          <w:szCs w:val="22"/>
        </w:rPr>
        <w:t>Sala das Sessões da Câmara Municipal</w:t>
      </w:r>
    </w:p>
    <w:p w:rsidR="001B6984" w:rsidRPr="001B6984" w:rsidRDefault="001B6984" w:rsidP="001B6984">
      <w:pPr>
        <w:jc w:val="center"/>
        <w:rPr>
          <w:rFonts w:asciiTheme="majorHAnsi" w:hAnsiTheme="majorHAnsi"/>
          <w:b/>
          <w:sz w:val="22"/>
          <w:szCs w:val="22"/>
        </w:rPr>
      </w:pPr>
      <w:r w:rsidRPr="001B6984">
        <w:rPr>
          <w:rFonts w:asciiTheme="majorHAnsi" w:hAnsiTheme="majorHAnsi"/>
          <w:b/>
          <w:sz w:val="22"/>
          <w:szCs w:val="22"/>
        </w:rPr>
        <w:t xml:space="preserve">Palácio Adiel </w:t>
      </w:r>
      <w:r w:rsidRPr="001B6984">
        <w:rPr>
          <w:rFonts w:asciiTheme="majorHAnsi" w:hAnsiTheme="majorHAnsi"/>
          <w:b/>
          <w:sz w:val="22"/>
          <w:szCs w:val="22"/>
        </w:rPr>
        <w:t>Antônio</w:t>
      </w:r>
      <w:r w:rsidRPr="001B6984">
        <w:rPr>
          <w:rFonts w:asciiTheme="majorHAnsi" w:hAnsiTheme="majorHAnsi"/>
          <w:b/>
          <w:sz w:val="22"/>
          <w:szCs w:val="22"/>
        </w:rPr>
        <w:t xml:space="preserve"> Ribeiro</w:t>
      </w:r>
    </w:p>
    <w:p w:rsidR="001B6984" w:rsidRPr="001B6984" w:rsidRDefault="001B6984" w:rsidP="001B6984">
      <w:pPr>
        <w:jc w:val="center"/>
        <w:rPr>
          <w:rFonts w:asciiTheme="majorHAnsi" w:hAnsiTheme="majorHAnsi"/>
          <w:b/>
          <w:sz w:val="22"/>
          <w:szCs w:val="22"/>
        </w:rPr>
      </w:pPr>
      <w:r w:rsidRPr="001B6984">
        <w:rPr>
          <w:rFonts w:asciiTheme="majorHAnsi" w:hAnsiTheme="majorHAnsi"/>
          <w:b/>
          <w:sz w:val="22"/>
          <w:szCs w:val="22"/>
        </w:rPr>
        <w:t>Nova Xavantina-MT, 31 de Maio de 2021.</w:t>
      </w:r>
    </w:p>
    <w:p w:rsidR="001B6984" w:rsidRPr="001B6984" w:rsidRDefault="001B6984" w:rsidP="001B6984">
      <w:pPr>
        <w:jc w:val="both"/>
        <w:rPr>
          <w:rFonts w:asciiTheme="majorHAnsi" w:hAnsiTheme="majorHAnsi"/>
          <w:b/>
          <w:sz w:val="22"/>
          <w:szCs w:val="22"/>
        </w:rPr>
      </w:pPr>
    </w:p>
    <w:p w:rsidR="001B6984" w:rsidRPr="001B6984" w:rsidRDefault="001B6984" w:rsidP="001B6984">
      <w:pPr>
        <w:jc w:val="both"/>
        <w:rPr>
          <w:rFonts w:asciiTheme="majorHAnsi" w:hAnsiTheme="majorHAnsi"/>
          <w:b/>
          <w:sz w:val="22"/>
          <w:szCs w:val="22"/>
        </w:rPr>
      </w:pPr>
    </w:p>
    <w:p w:rsidR="001B6984" w:rsidRPr="001B6984" w:rsidRDefault="001B6984" w:rsidP="001B6984">
      <w:pPr>
        <w:jc w:val="center"/>
        <w:rPr>
          <w:rFonts w:asciiTheme="majorHAnsi" w:hAnsiTheme="majorHAnsi"/>
          <w:b/>
          <w:sz w:val="22"/>
          <w:szCs w:val="22"/>
        </w:rPr>
      </w:pPr>
      <w:r w:rsidRPr="001B6984">
        <w:rPr>
          <w:rFonts w:asciiTheme="majorHAnsi" w:hAnsiTheme="majorHAnsi"/>
          <w:b/>
          <w:sz w:val="22"/>
          <w:szCs w:val="22"/>
        </w:rPr>
        <w:t>EDNALDO F. DA SILVA (</w:t>
      </w:r>
      <w:proofErr w:type="spellStart"/>
      <w:r w:rsidRPr="001B6984">
        <w:rPr>
          <w:rFonts w:asciiTheme="majorHAnsi" w:hAnsiTheme="majorHAnsi"/>
          <w:b/>
          <w:sz w:val="22"/>
          <w:szCs w:val="22"/>
        </w:rPr>
        <w:t>quatizinho</w:t>
      </w:r>
      <w:proofErr w:type="spellEnd"/>
      <w:proofErr w:type="gramStart"/>
      <w:r w:rsidRPr="001B6984">
        <w:rPr>
          <w:rFonts w:asciiTheme="majorHAnsi" w:hAnsiTheme="majorHAnsi"/>
          <w:b/>
          <w:sz w:val="22"/>
          <w:szCs w:val="22"/>
        </w:rPr>
        <w:t>)</w:t>
      </w:r>
      <w:proofErr w:type="gramEnd"/>
    </w:p>
    <w:p w:rsidR="001B6984" w:rsidRPr="001B6984" w:rsidRDefault="001B6984" w:rsidP="001B6984">
      <w:pPr>
        <w:jc w:val="center"/>
        <w:rPr>
          <w:rFonts w:asciiTheme="majorHAnsi" w:hAnsiTheme="majorHAnsi"/>
          <w:b/>
          <w:sz w:val="22"/>
          <w:szCs w:val="22"/>
        </w:rPr>
      </w:pPr>
      <w:r w:rsidRPr="001B6984">
        <w:rPr>
          <w:rFonts w:asciiTheme="majorHAnsi" w:hAnsiTheme="majorHAnsi"/>
          <w:b/>
          <w:sz w:val="22"/>
          <w:szCs w:val="22"/>
        </w:rPr>
        <w:t>Vereador</w:t>
      </w:r>
    </w:p>
    <w:p w:rsidR="001B6984" w:rsidRPr="001B6984" w:rsidRDefault="001B6984" w:rsidP="001B6984">
      <w:pPr>
        <w:jc w:val="center"/>
        <w:rPr>
          <w:rFonts w:asciiTheme="majorHAnsi" w:hAnsiTheme="majorHAnsi"/>
          <w:b/>
          <w:sz w:val="22"/>
          <w:szCs w:val="22"/>
        </w:rPr>
      </w:pPr>
    </w:p>
    <w:p w:rsidR="001B6984" w:rsidRPr="001B6984" w:rsidRDefault="001B6984" w:rsidP="001B6984">
      <w:pPr>
        <w:tabs>
          <w:tab w:val="left" w:pos="5160"/>
        </w:tabs>
        <w:rPr>
          <w:rFonts w:asciiTheme="majorHAnsi" w:hAnsiTheme="majorHAnsi"/>
          <w:b/>
          <w:sz w:val="22"/>
          <w:szCs w:val="22"/>
        </w:rPr>
      </w:pPr>
      <w:r w:rsidRPr="001B6984">
        <w:rPr>
          <w:rFonts w:asciiTheme="majorHAnsi" w:hAnsiTheme="majorHAnsi"/>
          <w:b/>
          <w:sz w:val="22"/>
          <w:szCs w:val="22"/>
        </w:rPr>
        <w:t xml:space="preserve">ADRIANO LAURINDO DA SILVA </w:t>
      </w:r>
      <w:r w:rsidRPr="001B6984">
        <w:rPr>
          <w:rFonts w:asciiTheme="majorHAnsi" w:hAnsiTheme="majorHAnsi"/>
          <w:b/>
          <w:sz w:val="22"/>
          <w:szCs w:val="22"/>
        </w:rPr>
        <w:tab/>
        <w:t>CARLOS ANTONIO C. RESENDE</w:t>
      </w:r>
    </w:p>
    <w:p w:rsidR="001B6984" w:rsidRPr="001B6984" w:rsidRDefault="001B6984" w:rsidP="001B6984">
      <w:pPr>
        <w:tabs>
          <w:tab w:val="left" w:pos="6450"/>
        </w:tabs>
        <w:rPr>
          <w:rFonts w:asciiTheme="majorHAnsi" w:hAnsiTheme="majorHAnsi"/>
          <w:b/>
          <w:sz w:val="22"/>
          <w:szCs w:val="22"/>
        </w:rPr>
      </w:pPr>
      <w:r w:rsidRPr="001B6984">
        <w:rPr>
          <w:rFonts w:asciiTheme="majorHAnsi" w:hAnsiTheme="majorHAnsi"/>
          <w:b/>
          <w:sz w:val="22"/>
          <w:szCs w:val="22"/>
        </w:rPr>
        <w:t xml:space="preserve">                      Vereador</w:t>
      </w:r>
      <w:r w:rsidRPr="001B6984">
        <w:rPr>
          <w:rFonts w:asciiTheme="majorHAnsi" w:hAnsiTheme="majorHAnsi"/>
          <w:b/>
          <w:sz w:val="22"/>
          <w:szCs w:val="22"/>
        </w:rPr>
        <w:tab/>
      </w:r>
      <w:proofErr w:type="spellStart"/>
      <w:r w:rsidRPr="001B6984">
        <w:rPr>
          <w:rFonts w:asciiTheme="majorHAnsi" w:hAnsiTheme="majorHAnsi"/>
          <w:b/>
          <w:sz w:val="22"/>
          <w:szCs w:val="22"/>
        </w:rPr>
        <w:t>Vereador</w:t>
      </w:r>
      <w:proofErr w:type="spellEnd"/>
    </w:p>
    <w:p w:rsidR="001B6984" w:rsidRPr="001B6984" w:rsidRDefault="001B6984" w:rsidP="001B6984">
      <w:pPr>
        <w:tabs>
          <w:tab w:val="left" w:pos="6450"/>
        </w:tabs>
        <w:rPr>
          <w:rFonts w:asciiTheme="majorHAnsi" w:hAnsiTheme="majorHAnsi"/>
          <w:b/>
          <w:sz w:val="22"/>
          <w:szCs w:val="22"/>
        </w:rPr>
      </w:pPr>
    </w:p>
    <w:p w:rsidR="001B6984" w:rsidRPr="001B6984" w:rsidRDefault="001B6984" w:rsidP="001B6984">
      <w:pPr>
        <w:tabs>
          <w:tab w:val="left" w:pos="6450"/>
        </w:tabs>
        <w:rPr>
          <w:rFonts w:asciiTheme="majorHAnsi" w:hAnsiTheme="majorHAnsi"/>
          <w:b/>
          <w:sz w:val="22"/>
          <w:szCs w:val="22"/>
        </w:rPr>
      </w:pPr>
    </w:p>
    <w:p w:rsidR="001B6984" w:rsidRPr="001B6984" w:rsidRDefault="001B6984" w:rsidP="001B6984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                                                    </w:t>
      </w:r>
      <w:r w:rsidRPr="001B6984">
        <w:rPr>
          <w:rFonts w:asciiTheme="majorHAnsi" w:hAnsiTheme="majorHAnsi"/>
          <w:b/>
          <w:sz w:val="22"/>
          <w:szCs w:val="22"/>
        </w:rPr>
        <w:t>WILLIAN M. BATISTA</w:t>
      </w:r>
    </w:p>
    <w:p w:rsidR="005D4306" w:rsidRPr="001B6984" w:rsidRDefault="001B6984" w:rsidP="001B6984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  <w:sz w:val="22"/>
          <w:szCs w:val="22"/>
        </w:rPr>
      </w:pPr>
      <w:r w:rsidRPr="001B6984">
        <w:rPr>
          <w:rFonts w:asciiTheme="majorHAnsi" w:hAnsiTheme="majorHAnsi"/>
          <w:b/>
          <w:sz w:val="22"/>
          <w:szCs w:val="22"/>
        </w:rPr>
        <w:t xml:space="preserve">                 </w:t>
      </w:r>
      <w:r>
        <w:rPr>
          <w:rFonts w:asciiTheme="majorHAnsi" w:hAnsiTheme="majorHAnsi"/>
          <w:b/>
          <w:sz w:val="22"/>
          <w:szCs w:val="22"/>
        </w:rPr>
        <w:t xml:space="preserve">    </w:t>
      </w:r>
      <w:r w:rsidRPr="001B6984">
        <w:rPr>
          <w:rFonts w:asciiTheme="majorHAnsi" w:hAnsiTheme="majorHAnsi"/>
          <w:b/>
          <w:sz w:val="22"/>
          <w:szCs w:val="22"/>
        </w:rPr>
        <w:t xml:space="preserve">  </w:t>
      </w:r>
      <w:r>
        <w:rPr>
          <w:rFonts w:asciiTheme="majorHAnsi" w:hAnsiTheme="majorHAnsi"/>
          <w:b/>
          <w:sz w:val="22"/>
          <w:szCs w:val="22"/>
        </w:rPr>
        <w:t xml:space="preserve">                                             Vereador</w:t>
      </w:r>
      <w:bookmarkStart w:id="0" w:name="_GoBack"/>
      <w:bookmarkEnd w:id="0"/>
      <w:r w:rsidRPr="001B6984">
        <w:rPr>
          <w:rFonts w:asciiTheme="majorHAnsi" w:hAnsiTheme="majorHAnsi"/>
          <w:b/>
          <w:sz w:val="22"/>
          <w:szCs w:val="22"/>
        </w:rPr>
        <w:t xml:space="preserve">                                                         </w:t>
      </w:r>
      <w:r w:rsidRPr="001B6984">
        <w:rPr>
          <w:rFonts w:asciiTheme="majorHAnsi" w:hAnsiTheme="majorHAnsi"/>
          <w:b/>
          <w:sz w:val="22"/>
          <w:szCs w:val="22"/>
        </w:rPr>
        <w:tab/>
      </w:r>
    </w:p>
    <w:sectPr w:rsidR="005D4306" w:rsidRPr="001B69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70D7"/>
    <w:multiLevelType w:val="hybridMultilevel"/>
    <w:tmpl w:val="B2EEEB18"/>
    <w:lvl w:ilvl="0" w:tplc="9D622DA0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84"/>
    <w:rsid w:val="001B6984"/>
    <w:rsid w:val="005D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6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6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2021-05-31T13:02:00Z</cp:lastPrinted>
  <dcterms:created xsi:type="dcterms:W3CDTF">2021-05-31T12:58:00Z</dcterms:created>
  <dcterms:modified xsi:type="dcterms:W3CDTF">2021-05-31T13:04:00Z</dcterms:modified>
</cp:coreProperties>
</file>