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62" w:rsidRPr="00412DC8" w:rsidRDefault="00516A62" w:rsidP="00412DC8">
      <w:pPr>
        <w:jc w:val="both"/>
        <w:rPr>
          <w:rFonts w:asciiTheme="majorHAnsi" w:hAnsiTheme="majorHAnsi"/>
        </w:rPr>
      </w:pPr>
    </w:p>
    <w:p w:rsidR="00516A62" w:rsidRPr="00412DC8" w:rsidRDefault="00516A62" w:rsidP="00412DC8">
      <w:pPr>
        <w:jc w:val="both"/>
        <w:rPr>
          <w:rFonts w:asciiTheme="majorHAnsi" w:hAnsiTheme="majorHAnsi"/>
        </w:rPr>
      </w:pPr>
    </w:p>
    <w:p w:rsidR="00516A62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12DC8" w:rsidRPr="00412DC8" w:rsidRDefault="00412DC8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190</w:t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     EDUARDO RIBEIRO</w:t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 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ADRIANO LAURINDO</w:t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</w:t>
      </w:r>
    </w:p>
    <w:p w:rsidR="00516A62" w:rsidRPr="00412DC8" w:rsidRDefault="00516A62" w:rsidP="00412DC8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</w:t>
      </w:r>
    </w:p>
    <w:p w:rsidR="00516A62" w:rsidRPr="00412DC8" w:rsidRDefault="00516A62" w:rsidP="00412DC8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CARLOS ANTONIO CUNHA RESENDE</w:t>
      </w:r>
    </w:p>
    <w:p w:rsidR="00516A62" w:rsidRPr="00412DC8" w:rsidRDefault="00516A62" w:rsidP="00412DC8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WILLIAN MARIANO BATISTA                          </w:t>
      </w:r>
    </w:p>
    <w:p w:rsidR="00516A62" w:rsidRPr="00412DC8" w:rsidRDefault="00516A62" w:rsidP="00412DC8">
      <w:pPr>
        <w:tabs>
          <w:tab w:val="left" w:pos="1418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16A62" w:rsidRPr="00412DC8" w:rsidRDefault="00516A62" w:rsidP="00412DC8">
      <w:pPr>
        <w:jc w:val="both"/>
        <w:rPr>
          <w:rFonts w:asciiTheme="majorHAnsi" w:hAnsiTheme="majorHAnsi" w:cs="Times New Roman"/>
          <w:sz w:val="24"/>
          <w:szCs w:val="24"/>
        </w:rPr>
      </w:pP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412DC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que seja encaminhado expediente ao Prefeito Municipal com </w:t>
      </w:r>
      <w:r w:rsidRPr="00412DC8">
        <w:rPr>
          <w:rFonts w:asciiTheme="majorHAnsi" w:eastAsia="Times New Roman" w:hAnsiTheme="majorHAnsi" w:cs="Arial"/>
          <w:sz w:val="24"/>
          <w:szCs w:val="24"/>
          <w:lang w:eastAsia="pt-BR"/>
        </w:rPr>
        <w:t>copia a Secretaria Municipal de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dministração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Finanças, no sentido de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reedite a Lei Municipal n° 1.801/2014 alterada pela Lei municipal  n°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2.191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25 de março de 2020 que trata do ree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nquadramento de servidores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que e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stava  previsto para este abril de 2021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para ter  vigên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cia a partir de janeiro de 2022</w:t>
      </w:r>
      <w:r w:rsidRPr="00412DC8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vanish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J U S T I F I C A T I VA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12DC8" w:rsidRDefault="00516A62" w:rsidP="00412DC8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</w:rPr>
      </w:pPr>
      <w:r w:rsidRPr="00412DC8">
        <w:rPr>
          <w:rFonts w:asciiTheme="majorHAnsi" w:hAnsiTheme="majorHAnsi"/>
        </w:rPr>
        <w:tab/>
      </w:r>
      <w:r w:rsidRPr="00412DC8">
        <w:rPr>
          <w:rFonts w:asciiTheme="majorHAnsi" w:hAnsiTheme="majorHAnsi"/>
        </w:rPr>
        <w:tab/>
        <w:t xml:space="preserve"> </w:t>
      </w:r>
      <w:r w:rsidRPr="00412DC8">
        <w:rPr>
          <w:rFonts w:asciiTheme="majorHAnsi" w:hAnsiTheme="majorHAnsi"/>
          <w:color w:val="000000"/>
        </w:rPr>
        <w:t xml:space="preserve">Referida indicação se faz jus </w:t>
      </w:r>
      <w:r w:rsidRPr="00412DC8">
        <w:rPr>
          <w:rFonts w:asciiTheme="majorHAnsi" w:hAnsiTheme="majorHAnsi"/>
          <w:color w:val="000000"/>
        </w:rPr>
        <w:t>mediante o reenquadramento que estava previsto para este mês</w:t>
      </w:r>
      <w:r w:rsidRPr="00412DC8">
        <w:rPr>
          <w:rFonts w:asciiTheme="majorHAnsi" w:hAnsiTheme="majorHAnsi"/>
          <w:color w:val="000000"/>
        </w:rPr>
        <w:t xml:space="preserve"> e</w:t>
      </w:r>
      <w:r w:rsidRPr="00412DC8">
        <w:rPr>
          <w:rFonts w:asciiTheme="majorHAnsi" w:hAnsiTheme="majorHAnsi"/>
          <w:color w:val="000000"/>
        </w:rPr>
        <w:t xml:space="preserve"> não poderá acontecer</w:t>
      </w:r>
      <w:r w:rsidRPr="00412DC8">
        <w:rPr>
          <w:rFonts w:asciiTheme="majorHAnsi" w:hAnsiTheme="majorHAnsi"/>
          <w:color w:val="000000"/>
        </w:rPr>
        <w:t>, pois</w:t>
      </w:r>
      <w:r w:rsidRPr="00412DC8">
        <w:rPr>
          <w:rFonts w:asciiTheme="majorHAnsi" w:hAnsiTheme="majorHAnsi"/>
          <w:color w:val="000000"/>
        </w:rPr>
        <w:t xml:space="preserve"> ficou condicionado ao impacto financeiro na época do reenquadramento, onde incidiu com promulgação da </w:t>
      </w:r>
      <w:r w:rsidRPr="00412DC8">
        <w:rPr>
          <w:rFonts w:asciiTheme="majorHAnsi" w:hAnsiTheme="majorHAnsi"/>
          <w:color w:val="000000"/>
        </w:rPr>
        <w:t>Lei Complementar</w:t>
      </w:r>
      <w:r w:rsidRPr="00412DC8">
        <w:rPr>
          <w:rFonts w:asciiTheme="majorHAnsi" w:hAnsiTheme="majorHAnsi"/>
          <w:color w:val="000000"/>
        </w:rPr>
        <w:t xml:space="preserve"> 173 que proibi aumento de despesa, onde estas infelizmente não foram prevista em orçamento inviabilizando</w:t>
      </w:r>
      <w:r w:rsidRPr="00412DC8">
        <w:rPr>
          <w:rFonts w:asciiTheme="majorHAnsi" w:hAnsiTheme="majorHAnsi"/>
          <w:color w:val="000000"/>
        </w:rPr>
        <w:t xml:space="preserve"> a</w:t>
      </w:r>
      <w:r w:rsidRPr="00412DC8">
        <w:rPr>
          <w:rFonts w:asciiTheme="majorHAnsi" w:hAnsiTheme="majorHAnsi"/>
          <w:color w:val="000000"/>
        </w:rPr>
        <w:t xml:space="preserve"> contemplação do beneficio aos servidores neste ano. Ressaltamos assim que a t</w:t>
      </w:r>
      <w:r w:rsidRPr="00412DC8">
        <w:rPr>
          <w:rFonts w:asciiTheme="majorHAnsi" w:hAnsiTheme="majorHAnsi"/>
          <w:color w:val="000000"/>
        </w:rPr>
        <w:t>omada de decisão de reeditar a L</w:t>
      </w:r>
      <w:r w:rsidRPr="00412DC8">
        <w:rPr>
          <w:rFonts w:asciiTheme="majorHAnsi" w:hAnsiTheme="majorHAnsi"/>
          <w:color w:val="000000"/>
        </w:rPr>
        <w:t>ei com urgência estaria assegurando aos servidores a possibilidade</w:t>
      </w:r>
      <w:r w:rsidRPr="00412DC8">
        <w:rPr>
          <w:rFonts w:asciiTheme="majorHAnsi" w:hAnsiTheme="majorHAnsi"/>
          <w:color w:val="000000"/>
        </w:rPr>
        <w:t xml:space="preserve"> de enquadrados em janeiro 2022</w:t>
      </w:r>
      <w:r w:rsidRPr="00412DC8">
        <w:rPr>
          <w:rFonts w:asciiTheme="majorHAnsi" w:hAnsiTheme="majorHAnsi"/>
          <w:color w:val="000000"/>
        </w:rPr>
        <w:t>.</w:t>
      </w:r>
      <w:r w:rsidRPr="00412DC8">
        <w:rPr>
          <w:rFonts w:asciiTheme="majorHAnsi" w:hAnsiTheme="majorHAnsi"/>
          <w:color w:val="000000"/>
        </w:rPr>
        <w:t xml:space="preserve"> </w:t>
      </w:r>
      <w:r w:rsidRPr="00412DC8">
        <w:rPr>
          <w:rFonts w:asciiTheme="majorHAnsi" w:hAnsiTheme="majorHAnsi"/>
        </w:rPr>
        <w:t>Assim peço o apoio dos nobres Pares desta Casa de Leis para a aprovação desta nossa indicação.</w:t>
      </w:r>
    </w:p>
    <w:p w:rsidR="00516A62" w:rsidRPr="00412DC8" w:rsidRDefault="00412DC8" w:rsidP="00412DC8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                                            </w:t>
      </w:r>
      <w:r w:rsidR="00516A62" w:rsidRPr="00412DC8">
        <w:rPr>
          <w:rFonts w:asciiTheme="majorHAnsi" w:hAnsiTheme="majorHAnsi"/>
          <w:b/>
        </w:rPr>
        <w:t>Sala das Sessões da Câmara Municipal</w:t>
      </w:r>
    </w:p>
    <w:p w:rsidR="00516A62" w:rsidRPr="00412DC8" w:rsidRDefault="00516A62" w:rsidP="00412DC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516A62" w:rsidRPr="00412DC8" w:rsidRDefault="00516A62" w:rsidP="00412DC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26 de Abril de 2021.</w:t>
      </w:r>
    </w:p>
    <w:p w:rsidR="00516A62" w:rsidRPr="00412DC8" w:rsidRDefault="00516A62" w:rsidP="00412DC8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tabs>
          <w:tab w:val="left" w:pos="516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</w:t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</w:t>
      </w:r>
    </w:p>
    <w:p w:rsidR="00516A62" w:rsidRPr="00412DC8" w:rsidRDefault="00516A62" w:rsidP="00412DC8">
      <w:pPr>
        <w:tabs>
          <w:tab w:val="left" w:pos="645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</w:t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           </w:t>
      </w:r>
      <w:r w:rsid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</w:t>
      </w: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Ednaldo Fragas da Silva</w:t>
      </w:r>
    </w:p>
    <w:p w:rsidR="00516A62" w:rsidRPr="00412DC8" w:rsidRDefault="00412DC8" w:rsidP="00412DC8">
      <w:pPr>
        <w:tabs>
          <w:tab w:val="left" w:pos="1418"/>
          <w:tab w:val="left" w:pos="2127"/>
          <w:tab w:val="left" w:pos="696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Vereador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proofErr w:type="spellStart"/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516A62" w:rsidRPr="00412DC8" w:rsidRDefault="00516A62" w:rsidP="00412DC8">
      <w:pPr>
        <w:tabs>
          <w:tab w:val="left" w:pos="1418"/>
          <w:tab w:val="left" w:pos="2127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tabs>
          <w:tab w:val="left" w:pos="1418"/>
          <w:tab w:val="left" w:pos="2127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16A62" w:rsidRPr="00412DC8" w:rsidRDefault="00516A62" w:rsidP="00412DC8">
      <w:pPr>
        <w:tabs>
          <w:tab w:val="left" w:pos="5835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Carlos Antônio Cunha Resende                        Willian Mariano Batista</w:t>
      </w:r>
    </w:p>
    <w:p w:rsidR="00516A62" w:rsidRPr="00412DC8" w:rsidRDefault="00412DC8" w:rsidP="00412DC8">
      <w:pPr>
        <w:tabs>
          <w:tab w:val="left" w:pos="1418"/>
          <w:tab w:val="left" w:pos="6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</w:t>
      </w:r>
      <w:bookmarkStart w:id="0" w:name="_GoBack"/>
      <w:bookmarkEnd w:id="0"/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Vereador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</w:t>
      </w:r>
      <w:proofErr w:type="spellStart"/>
      <w:r w:rsidR="00516A62" w:rsidRPr="00412DC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0A5883" w:rsidRPr="00412DC8" w:rsidRDefault="000A5883" w:rsidP="00412DC8">
      <w:pPr>
        <w:jc w:val="both"/>
        <w:rPr>
          <w:rFonts w:asciiTheme="majorHAnsi" w:hAnsiTheme="majorHAnsi"/>
        </w:rPr>
      </w:pPr>
    </w:p>
    <w:sectPr w:rsidR="000A5883" w:rsidRPr="0041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2"/>
    <w:rsid w:val="000A5883"/>
    <w:rsid w:val="00412DC8"/>
    <w:rsid w:val="005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2021-04-23T19:46:00Z</cp:lastPrinted>
  <dcterms:created xsi:type="dcterms:W3CDTF">2021-04-23T19:32:00Z</dcterms:created>
  <dcterms:modified xsi:type="dcterms:W3CDTF">2021-04-23T19:46:00Z</dcterms:modified>
</cp:coreProperties>
</file>