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1B" w:rsidRDefault="006F2B1B" w:rsidP="006F2B1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2B1B" w:rsidRDefault="006F2B1B" w:rsidP="006F2B1B">
      <w:pPr>
        <w:jc w:val="both"/>
        <w:rPr>
          <w:rFonts w:asciiTheme="majorHAnsi" w:hAnsiTheme="majorHAnsi"/>
          <w:b/>
        </w:rPr>
      </w:pPr>
    </w:p>
    <w:p w:rsidR="006F2B1B" w:rsidRDefault="006F2B1B" w:rsidP="006F2B1B">
      <w:pPr>
        <w:jc w:val="both"/>
        <w:rPr>
          <w:rFonts w:asciiTheme="majorHAnsi" w:hAnsiTheme="majorHAnsi"/>
          <w:b/>
        </w:rPr>
      </w:pPr>
    </w:p>
    <w:p w:rsidR="006F2B1B" w:rsidRDefault="006F2B1B" w:rsidP="006F2B1B">
      <w:pPr>
        <w:jc w:val="both"/>
        <w:rPr>
          <w:rFonts w:asciiTheme="majorHAnsi" w:hAnsiTheme="majorHAnsi"/>
          <w:b/>
        </w:rPr>
      </w:pPr>
    </w:p>
    <w:p w:rsidR="006F2B1B" w:rsidRDefault="006F2B1B" w:rsidP="006F2B1B">
      <w:pPr>
        <w:jc w:val="both"/>
        <w:rPr>
          <w:rFonts w:asciiTheme="majorHAnsi" w:hAnsiTheme="majorHAnsi"/>
          <w:b/>
        </w:rPr>
      </w:pPr>
    </w:p>
    <w:p w:rsidR="006F2B1B" w:rsidRDefault="006F2B1B" w:rsidP="006F2B1B">
      <w:pPr>
        <w:jc w:val="both"/>
        <w:rPr>
          <w:rFonts w:asciiTheme="majorHAnsi" w:hAnsiTheme="majorHAnsi"/>
          <w:b/>
        </w:rPr>
      </w:pPr>
    </w:p>
    <w:p w:rsidR="006F2B1B" w:rsidRDefault="006F2B1B" w:rsidP="006F2B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160/2021</w:t>
      </w:r>
    </w:p>
    <w:p w:rsidR="006F2B1B" w:rsidRDefault="006F2B1B" w:rsidP="006F2B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EDUARDO RIBEIRO DA SILVA </w:t>
      </w:r>
    </w:p>
    <w:p w:rsidR="006F2B1B" w:rsidRDefault="006F2B1B" w:rsidP="006F2B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6F2B1B" w:rsidRDefault="006F2B1B" w:rsidP="006F2B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6F2B1B" w:rsidRDefault="006F2B1B" w:rsidP="006F2B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DA SILVA</w:t>
      </w:r>
    </w:p>
    <w:p w:rsidR="006F2B1B" w:rsidRDefault="006F2B1B" w:rsidP="006F2B1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6F2B1B" w:rsidRDefault="006F2B1B" w:rsidP="006F2B1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6F2B1B" w:rsidRDefault="006F2B1B" w:rsidP="006F2B1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F2B1B" w:rsidRDefault="006F2B1B" w:rsidP="006F2B1B">
      <w:pPr>
        <w:rPr>
          <w:rFonts w:asciiTheme="majorHAnsi" w:hAnsiTheme="majorHAnsi"/>
        </w:rPr>
      </w:pPr>
    </w:p>
    <w:p w:rsidR="006F2B1B" w:rsidRDefault="006F2B1B" w:rsidP="006F2B1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de Administração e Finanças, solicitando que  providencie a Regularização Fundiária Urbana (REURB) no município de Nova Xavantina MT.</w:t>
      </w:r>
    </w:p>
    <w:p w:rsidR="006F2B1B" w:rsidRDefault="006F2B1B" w:rsidP="006F2B1B">
      <w:pPr>
        <w:jc w:val="both"/>
        <w:rPr>
          <w:rFonts w:asciiTheme="majorHAnsi" w:hAnsiTheme="majorHAnsi" w:cs="Arial"/>
        </w:rPr>
      </w:pPr>
    </w:p>
    <w:p w:rsidR="006F2B1B" w:rsidRDefault="006F2B1B" w:rsidP="006F2B1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6F2B1B" w:rsidRDefault="006F2B1B" w:rsidP="006F2B1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6F2B1B" w:rsidRDefault="006F2B1B" w:rsidP="006F2B1B">
      <w:pPr>
        <w:jc w:val="both"/>
        <w:rPr>
          <w:rFonts w:asciiTheme="majorHAnsi" w:hAnsiTheme="majorHAnsi"/>
        </w:rPr>
      </w:pP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Referida indicação se faz jus à moradia é direito fundamental e com tal, destina-se a instrumentalizar o acesso à justiça social e à igualdade material entre as pessoas. Muito mais do que uma liberdade positiva, também serve de parâmetro de limitação de condutas a ela ofensivas, seja de entes estatais, seja de particulares.  Além de limitar condutas que limitem ou restrinjam esse direito fundamental, o poder público tem o dever de fomentar politicas publicas (sociais) tendem a efetivar esse direito fundamental que tão dignifica a pessoa humana. A efetivação desse direito fundamental ganhou uma nova forma de efetivação com a Regularização fundiária urbana. Em linhas gerais é conceituada como sendo o processo que inclui medidas jurídicas, urbanísticas, ambientais, sociais e registrais com a finalidade de integrar assentamentos irregulares ao contexto legal das cidades. A Lei Federal nº 11.977/2009, inicialmente, definiu a regularização fundiária como o “conjunto de medidas jurídicas, urbanísticas, ambientais e sociais que visam à regularização de assentamentos irregulares e à titulação de seus ocupantes, de modo a garantir o direito social à moradia, o pleno desenvolvimento das funções sociais da propriedade urbana e o direito ao meio ambiente ecologicamente equilibrado”. Quando foi publicado a Medida Provisória 759/2016, posteriormente convertida na Lei n. 13.465/2017, o Ministério das Cidades emitiu “nota” sobre as medidas de regularização fundiária urbana informa que “o novo marco legal traz inovações com o conceito de informalidade tratado como núcleo urbano informal, a legitimação fundiária, a desburocratização dos procedimentos de aprovação e registro, além da criação do direito de laje.” O ministro das Cidades, Bruno Araújo, disse ainda que o título traz a possibilidade de colocarmos milhões de ativos na economia, passíveis de serem utilizados no mercado e no acesso ao crédito. A partir do momento em que os moradores tiverem os documentos em mãos, cada unidade terá uma matrícula própria e o imóvel será valorizado, </w:t>
      </w:r>
      <w:r>
        <w:rPr>
          <w:rFonts w:asciiTheme="majorHAnsi" w:hAnsiTheme="majorHAnsi"/>
        </w:rPr>
        <w:lastRenderedPageBreak/>
        <w:t>destacou. Como foi festada pelos juristas, uma nova forma de registrar a propriedade foi criada que é a legitimação fundiária, onde o processo tradicional de regularização título a título será substituído por um reconhecimento de aquisição originária de propriedade, a partir de cadastro aprovado pelo Poder Público. Nestes casos, diz a nota emitida pelo Ministério das Cidades, os municípios deverão reconhecer, a partir de estudos, ocupações urbanas como consolidadas e irreversíveis, localizadas em áreas públicas ou particulares, com ou sem registro imobiliário. Imóveis destinados a atividades profissionais ou comerciais também serão beneficiados, de acordo com os novos critérios. Destarte, foram criados dois tipos de enquadramento para a regularização: interesse social e interesse específico. No primeiro, serão incluídas as ocupações por pessoas de baixa renda, com finalidade residencial, que receberão gratuitamente o registro do imóvel e toda a infraestrutura básica por conta do Poder Público. No segundo caso, o particular deverá custear toda a infraestrutura a ser definida no projeto de regularização da região. Nesse diapasão, o conceito de núcleo urbano informal atende moradias localizadas em áreas com possibilidade de regularização fundiária, a serem definidas por estados e municípios. Nele, se enquadram ocupações ordenadas, desordenadas, clandestinas, irregulares, como, por exemplo, condomínios, loteamentos e incorporações ilegais, destaca o Ministério. A regularização poderá ser aplicada ainda em imóveis situados na zona rural, desde que o núcleo informal tenha ocupação e destinação urbana, bem como em conjuntos habitacionais promovidos pelo Poder Público. No afã de elucidar as exigências da regularização fundiária analisaremos o passo a passo exigido pela Lei 13.465/2017. A lei federal instituiu, em território nacional, normas gerais e procedimentos aplicáveis à Regularização Fundiária Urbana (</w:t>
      </w:r>
      <w:proofErr w:type="spellStart"/>
      <w:r>
        <w:rPr>
          <w:rFonts w:asciiTheme="majorHAnsi" w:hAnsiTheme="majorHAnsi"/>
        </w:rPr>
        <w:t>Reurb</w:t>
      </w:r>
      <w:proofErr w:type="spellEnd"/>
      <w:r>
        <w:rPr>
          <w:rFonts w:asciiTheme="majorHAnsi" w:hAnsiTheme="majorHAnsi"/>
        </w:rPr>
        <w:t xml:space="preserve">), a qual abrange medidas jurídicas, urbanísticas, ambientais e sociais destinadas à incorporação dos núcleos urbanos informais ao ordenamento territorial urbano e à titulação de seus ocupantes.  Os poderes públicos formularão e desenvolverão no espaço urbano as políticas de suas competências de acordo com os princípios de sustentabilidade econômica, social e ambiental e ordenação territorial, buscando a ocupação do solo de maneira eficiente, combinando seu uso de forma funcional.  A </w:t>
      </w:r>
      <w:proofErr w:type="spellStart"/>
      <w:r>
        <w:rPr>
          <w:rFonts w:asciiTheme="majorHAnsi" w:hAnsiTheme="majorHAnsi"/>
        </w:rPr>
        <w:t>Reurb</w:t>
      </w:r>
      <w:proofErr w:type="spellEnd"/>
      <w:r>
        <w:rPr>
          <w:rFonts w:asciiTheme="majorHAnsi" w:hAnsiTheme="majorHAnsi"/>
        </w:rPr>
        <w:t xml:space="preserve"> promovida mediante legitimação fundiária somente poderá ser aplicada para os núcleos urbanos informais comprovadamente existentes, na forma da Lei, até 22 de dezembro de 2016.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OBJETIVOS DA REURB: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Constituem objetivos da </w:t>
      </w:r>
      <w:proofErr w:type="spellStart"/>
      <w:r>
        <w:rPr>
          <w:rFonts w:asciiTheme="majorHAnsi" w:hAnsiTheme="majorHAnsi"/>
        </w:rPr>
        <w:t>Reurb</w:t>
      </w:r>
      <w:proofErr w:type="spellEnd"/>
      <w:r>
        <w:rPr>
          <w:rFonts w:asciiTheme="majorHAnsi" w:hAnsiTheme="majorHAnsi"/>
        </w:rPr>
        <w:t xml:space="preserve">, a serem observados pela União, Estados, </w:t>
      </w:r>
      <w:proofErr w:type="gramStart"/>
      <w:r>
        <w:rPr>
          <w:rFonts w:asciiTheme="majorHAnsi" w:hAnsiTheme="majorHAnsi"/>
        </w:rPr>
        <w:t>Distrito</w:t>
      </w:r>
      <w:proofErr w:type="gramEnd"/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Federal e Municípios: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- identificar os núcleos urbanos informais que devam ser regularizados, organizá-los e assegurar a prestação de serviços públicos aos seus ocupantes, de modo a melhorar as condições urbanísticas e ambientais em relação à situação de ocupação informal anterior;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II - criar unidades imobiliárias compatíveis com o ordenamento territorial urbano e constituir sobre elas direitos reais em favor dos seus ocupantes;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III - ampliar o acesso </w:t>
      </w:r>
      <w:proofErr w:type="gramStart"/>
      <w:r>
        <w:rPr>
          <w:rFonts w:asciiTheme="majorHAnsi" w:hAnsiTheme="majorHAnsi"/>
        </w:rPr>
        <w:t>à</w:t>
      </w:r>
      <w:proofErr w:type="gramEnd"/>
      <w:r>
        <w:rPr>
          <w:rFonts w:asciiTheme="majorHAnsi" w:hAnsiTheme="majorHAnsi"/>
        </w:rPr>
        <w:t xml:space="preserve"> terra urbanizada pela população de baixa renda, de modo a priorizar a permanência dos ocupantes nos próprios núcleos urbanos informais regularizados;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IV - promover a integração social e a geração de emprego e renda;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 - estimular a resolução extrajudicial de conflitos, em reforço à consensualidade e à cooperação entre Estado e sociedade;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VI - garantir o direito social à moradia digna e às condições de vida adequadas;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VII - garantir a efetivação da função social da propriedade;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VIII - ordenar o pleno desenvolvimento das funções sociais da cidade e garantir o bem-estar de seus habitantes; 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IX - concretizar o princípio constitucional da eficiência na ocupação e no uso do solo;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X -  prevenir e desestimular a formação de novos núcleos urbanos informais;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XI - conceder direitos reais, preferencialmente em nome da mulher; </w:t>
      </w:r>
    </w:p>
    <w:p w:rsidR="006F2B1B" w:rsidRDefault="006F2B1B" w:rsidP="006F2B1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XII - franquear participação dos interessados nas etapas do processo de regularização fundiária.  </w:t>
      </w:r>
    </w:p>
    <w:p w:rsidR="006F2B1B" w:rsidRDefault="006F2B1B" w:rsidP="006F2B1B">
      <w:pPr>
        <w:jc w:val="both"/>
        <w:rPr>
          <w:rFonts w:asciiTheme="majorHAnsi" w:hAnsiTheme="majorHAnsi"/>
        </w:rPr>
      </w:pPr>
    </w:p>
    <w:p w:rsidR="006F2B1B" w:rsidRDefault="006F2B1B" w:rsidP="006F2B1B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Fonte:</w:t>
      </w:r>
      <w:proofErr w:type="gramEnd"/>
      <w:r>
        <w:rPr>
          <w:rFonts w:asciiTheme="majorHAnsi" w:hAnsiTheme="majorHAnsi"/>
        </w:rPr>
        <w:t>http://www.anoregrn.org.br/noticia/regularizacao-fundiaria-urbana-reurb-</w:t>
      </w:r>
    </w:p>
    <w:p w:rsidR="006F2B1B" w:rsidRDefault="006F2B1B" w:rsidP="006F2B1B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conceitos</w:t>
      </w:r>
      <w:proofErr w:type="gramEnd"/>
      <w:r>
        <w:rPr>
          <w:rFonts w:asciiTheme="majorHAnsi" w:hAnsiTheme="majorHAnsi"/>
        </w:rPr>
        <w:t>-objetivos-pressupostos-e-</w:t>
      </w:r>
      <w:proofErr w:type="spellStart"/>
      <w:r>
        <w:rPr>
          <w:rFonts w:asciiTheme="majorHAnsi" w:hAnsiTheme="majorHAnsi"/>
        </w:rPr>
        <w:t>efetivacao</w:t>
      </w:r>
      <w:proofErr w:type="spellEnd"/>
      <w:r>
        <w:rPr>
          <w:rFonts w:asciiTheme="majorHAnsi" w:hAnsiTheme="majorHAnsi"/>
        </w:rPr>
        <w:t>-registral/5065</w:t>
      </w:r>
    </w:p>
    <w:p w:rsidR="006F2B1B" w:rsidRDefault="006F2B1B" w:rsidP="006F2B1B">
      <w:pPr>
        <w:jc w:val="both"/>
        <w:rPr>
          <w:rFonts w:asciiTheme="majorHAnsi" w:hAnsiTheme="majorHAnsi"/>
        </w:rPr>
      </w:pPr>
    </w:p>
    <w:p w:rsidR="006F2B1B" w:rsidRDefault="006F2B1B" w:rsidP="006F2B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F2B1B" w:rsidRDefault="006F2B1B" w:rsidP="006F2B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6F2B1B" w:rsidRDefault="006F2B1B" w:rsidP="006F2B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12 de Abril de 2021.</w:t>
      </w:r>
    </w:p>
    <w:p w:rsidR="006F2B1B" w:rsidRDefault="006F2B1B" w:rsidP="006F2B1B">
      <w:pPr>
        <w:jc w:val="center"/>
        <w:rPr>
          <w:rFonts w:asciiTheme="majorHAnsi" w:hAnsiTheme="majorHAnsi"/>
          <w:b/>
        </w:rPr>
      </w:pPr>
    </w:p>
    <w:p w:rsidR="006F2B1B" w:rsidRDefault="006F2B1B" w:rsidP="006F2B1B">
      <w:pPr>
        <w:jc w:val="both"/>
        <w:rPr>
          <w:rFonts w:asciiTheme="majorHAnsi" w:hAnsiTheme="majorHAnsi"/>
          <w:b/>
        </w:rPr>
      </w:pPr>
    </w:p>
    <w:p w:rsidR="006F2B1B" w:rsidRDefault="006F2B1B" w:rsidP="006F2B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</w:t>
      </w:r>
    </w:p>
    <w:p w:rsidR="006F2B1B" w:rsidRDefault="006F2B1B" w:rsidP="006F2B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F2B1B" w:rsidRDefault="006F2B1B" w:rsidP="006F2B1B">
      <w:pPr>
        <w:jc w:val="center"/>
        <w:rPr>
          <w:rFonts w:asciiTheme="majorHAnsi" w:hAnsiTheme="majorHAnsi"/>
          <w:b/>
        </w:rPr>
      </w:pPr>
    </w:p>
    <w:p w:rsidR="006F2B1B" w:rsidRDefault="006F2B1B" w:rsidP="006F2B1B">
      <w:pPr>
        <w:jc w:val="center"/>
        <w:rPr>
          <w:rFonts w:asciiTheme="majorHAnsi" w:hAnsiTheme="majorHAnsi"/>
          <w:b/>
        </w:rPr>
      </w:pPr>
    </w:p>
    <w:p w:rsidR="006F2B1B" w:rsidRDefault="006F2B1B" w:rsidP="006F2B1B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6F2B1B" w:rsidRDefault="006F2B1B" w:rsidP="006F2B1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F2B1B" w:rsidRDefault="006F2B1B" w:rsidP="006F2B1B">
      <w:pPr>
        <w:rPr>
          <w:rFonts w:asciiTheme="majorHAnsi" w:hAnsiTheme="majorHAnsi"/>
          <w:b/>
        </w:rPr>
      </w:pPr>
    </w:p>
    <w:p w:rsidR="006F2B1B" w:rsidRDefault="006F2B1B" w:rsidP="006F2B1B">
      <w:pPr>
        <w:rPr>
          <w:rFonts w:asciiTheme="majorHAnsi" w:hAnsiTheme="majorHAnsi"/>
          <w:b/>
        </w:rPr>
      </w:pPr>
    </w:p>
    <w:p w:rsidR="006F2B1B" w:rsidRDefault="006F2B1B" w:rsidP="006F2B1B">
      <w:pPr>
        <w:rPr>
          <w:rFonts w:asciiTheme="majorHAnsi" w:hAnsiTheme="majorHAnsi"/>
          <w:b/>
        </w:rPr>
      </w:pPr>
    </w:p>
    <w:p w:rsidR="006F2B1B" w:rsidRDefault="006F2B1B" w:rsidP="006F2B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EDNALDO F. DA SILVA                        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</w:p>
    <w:p w:rsidR="006F2B1B" w:rsidRDefault="006F2B1B" w:rsidP="006F2B1B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910D16" w:rsidRDefault="00910D16"/>
    <w:sectPr w:rsidR="00910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1B"/>
    <w:rsid w:val="006F2B1B"/>
    <w:rsid w:val="0091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2021-04-09T15:39:00Z</dcterms:created>
  <dcterms:modified xsi:type="dcterms:W3CDTF">2021-04-09T15:39:00Z</dcterms:modified>
</cp:coreProperties>
</file>