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69" w:rsidRDefault="006A2169" w:rsidP="006A2169">
      <w:pPr>
        <w:rPr>
          <w:b/>
        </w:rPr>
      </w:pPr>
    </w:p>
    <w:p w:rsidR="006A2169" w:rsidRPr="00E81875" w:rsidRDefault="006A2169" w:rsidP="006A2169">
      <w:pPr>
        <w:rPr>
          <w:b/>
        </w:rPr>
      </w:pPr>
      <w:r w:rsidRPr="00E81875">
        <w:rPr>
          <w:b/>
        </w:rPr>
        <w:t>INDICAÇÃO N° 076/2020</w:t>
      </w:r>
    </w:p>
    <w:p w:rsidR="006A2169" w:rsidRPr="00E81875" w:rsidRDefault="006A2169" w:rsidP="006A2169">
      <w:pPr>
        <w:rPr>
          <w:b/>
        </w:rPr>
      </w:pPr>
      <w:r w:rsidRPr="00E81875">
        <w:rPr>
          <w:b/>
        </w:rPr>
        <w:t>AUTOR: PLENÁRIO DA CÂMARA MUNICIPAL</w:t>
      </w:r>
    </w:p>
    <w:p w:rsidR="006A2169" w:rsidRPr="00E81875" w:rsidRDefault="006A2169" w:rsidP="006A2169">
      <w:pPr>
        <w:rPr>
          <w:b/>
        </w:rPr>
      </w:pPr>
      <w:r w:rsidRPr="00E81875">
        <w:rPr>
          <w:b/>
        </w:rPr>
        <w:tab/>
        <w:t xml:space="preserve">       Eduardo Ribeiro da Silva</w:t>
      </w:r>
    </w:p>
    <w:p w:rsidR="006A2169" w:rsidRPr="00E81875" w:rsidRDefault="006A2169" w:rsidP="006A2169">
      <w:pPr>
        <w:rPr>
          <w:b/>
        </w:rPr>
      </w:pPr>
      <w:r w:rsidRPr="00E81875">
        <w:rPr>
          <w:b/>
        </w:rPr>
        <w:tab/>
        <w:t xml:space="preserve">       Savio Luís Farias Rodrigues</w:t>
      </w:r>
    </w:p>
    <w:p w:rsidR="006A2169" w:rsidRPr="00E81875" w:rsidRDefault="006A2169" w:rsidP="006A2169">
      <w:pPr>
        <w:rPr>
          <w:b/>
        </w:rPr>
      </w:pPr>
      <w:r w:rsidRPr="00E81875">
        <w:rPr>
          <w:b/>
        </w:rPr>
        <w:t xml:space="preserve">     </w:t>
      </w:r>
    </w:p>
    <w:p w:rsidR="006A2169" w:rsidRPr="00E81875" w:rsidRDefault="006A2169" w:rsidP="006A2169">
      <w:pPr>
        <w:ind w:left="708" w:firstLine="708"/>
        <w:rPr>
          <w:b/>
        </w:rPr>
      </w:pPr>
      <w:r w:rsidRPr="00E81875">
        <w:rPr>
          <w:b/>
        </w:rPr>
        <w:t>Senhor Presidente</w:t>
      </w:r>
      <w:r w:rsidRPr="00E81875">
        <w:rPr>
          <w:vanish/>
        </w:rPr>
        <w:t>hospital Muni</w:t>
      </w:r>
    </w:p>
    <w:p w:rsidR="006A2169" w:rsidRDefault="006A2169" w:rsidP="006A2169">
      <w:pPr>
        <w:jc w:val="both"/>
        <w:rPr>
          <w:color w:val="000000"/>
        </w:rPr>
      </w:pPr>
      <w:r w:rsidRPr="00E81875">
        <w:rPr>
          <w:b/>
        </w:rPr>
        <w:tab/>
      </w:r>
      <w:r w:rsidRPr="00E81875">
        <w:rPr>
          <w:b/>
        </w:rPr>
        <w:tab/>
      </w:r>
      <w:r w:rsidRPr="00E81875">
        <w:rPr>
          <w:color w:val="000000"/>
        </w:rPr>
        <w:t xml:space="preserve"> De acordo com o Regimento Interno desta Casa de Leis e depois de ouvido </w:t>
      </w:r>
      <w:proofErr w:type="gramStart"/>
      <w:r w:rsidRPr="00E81875">
        <w:rPr>
          <w:color w:val="000000"/>
        </w:rPr>
        <w:t>o Soberano Plenário, solicito</w:t>
      </w:r>
      <w:proofErr w:type="gramEnd"/>
      <w:r w:rsidRPr="00E81875">
        <w:rPr>
          <w:color w:val="000000"/>
        </w:rPr>
        <w:t xml:space="preserve"> a V. Exa., seja encaminhado expediente ao Prefeito Municipal com cópia a Secretária Municipal de Saúde no sentido de comtemplar por meio de abono salarial ou  gratificação os servidores públicos que estão atuando no enfrentamento ao COVID-19 (setores de média e alta complexidade como atenção básica) evidenciando em especial aqueles servidores que não são contemplados com insalubridade.</w:t>
      </w:r>
    </w:p>
    <w:p w:rsidR="006A2169" w:rsidRPr="00E81875" w:rsidRDefault="006A2169" w:rsidP="006A2169">
      <w:pPr>
        <w:jc w:val="both"/>
        <w:rPr>
          <w:b/>
        </w:rPr>
      </w:pPr>
      <w:bookmarkStart w:id="0" w:name="_GoBack"/>
      <w:bookmarkEnd w:id="0"/>
    </w:p>
    <w:p w:rsidR="006A2169" w:rsidRPr="006A2169" w:rsidRDefault="006A2169" w:rsidP="006A2169">
      <w:pPr>
        <w:spacing w:before="19"/>
        <w:ind w:left="259" w:right="259"/>
        <w:rPr>
          <w:b/>
          <w:color w:val="000000"/>
        </w:rPr>
      </w:pPr>
      <w:r w:rsidRPr="00E81875">
        <w:rPr>
          <w:color w:val="000000"/>
        </w:rPr>
        <w:tab/>
      </w:r>
      <w:r w:rsidRPr="00E81875">
        <w:rPr>
          <w:color w:val="000000"/>
        </w:rPr>
        <w:tab/>
      </w:r>
      <w:r w:rsidRPr="006A2169">
        <w:rPr>
          <w:b/>
          <w:color w:val="000000"/>
        </w:rPr>
        <w:t>J U S T I F I C A T I V A</w:t>
      </w:r>
    </w:p>
    <w:p w:rsidR="006A2169" w:rsidRPr="00E81875" w:rsidRDefault="006A2169" w:rsidP="006A2169">
      <w:pPr>
        <w:spacing w:before="19"/>
        <w:ind w:left="259" w:right="259"/>
        <w:rPr>
          <w:color w:val="000000"/>
        </w:rPr>
      </w:pPr>
    </w:p>
    <w:p w:rsidR="006A2169" w:rsidRPr="00BD397E" w:rsidRDefault="006A2169" w:rsidP="006A2169">
      <w:pPr>
        <w:ind w:right="-568"/>
        <w:jc w:val="both"/>
      </w:pPr>
      <w:r w:rsidRPr="00E81875">
        <w:rPr>
          <w:color w:val="000000"/>
        </w:rPr>
        <w:tab/>
      </w:r>
      <w:r w:rsidRPr="00E81875">
        <w:rPr>
          <w:color w:val="000000"/>
        </w:rPr>
        <w:tab/>
        <w:t xml:space="preserve">A </w:t>
      </w:r>
      <w:r w:rsidRPr="00E81875">
        <w:t>referida indica</w:t>
      </w:r>
      <w:r>
        <w:t xml:space="preserve">ção tem como justificativa que </w:t>
      </w:r>
      <w:r w:rsidRPr="00E81875">
        <w:t>esses servidores que estão efetivamente prestando seu serviços potencialmente expostos ao Covid 19,</w:t>
      </w:r>
      <w:r>
        <w:t xml:space="preserve"> </w:t>
      </w:r>
      <w:r w:rsidRPr="00E81875">
        <w:t>sendo já contemplados com insalubridade ou, mais lotados na atenção básica e média e alta complexidade, esse bônus seria uma fundamental forma de valorização e reconhecimento</w:t>
      </w:r>
      <w:proofErr w:type="gramStart"/>
      <w:r w:rsidRPr="00E81875">
        <w:t xml:space="preserve">  </w:t>
      </w:r>
      <w:proofErr w:type="gramEnd"/>
      <w:r w:rsidRPr="00E81875">
        <w:t>para esses servidores neste momento .Ressalta se que  inúmeros municípios já  estão adotando esta  tomada de decisão em prol este referido público na qual em nosso entendimento  seria realmente</w:t>
      </w:r>
      <w:r>
        <w:t xml:space="preserve"> merecido este  reconhecimento. </w:t>
      </w:r>
      <w:r w:rsidRPr="00796FAD">
        <w:rPr>
          <w:color w:val="000000"/>
        </w:rPr>
        <w:t>Assim, peço o apoio dos Nobres Pares desta Casa de Leis, para a aprovação desta indicação. </w:t>
      </w:r>
    </w:p>
    <w:p w:rsidR="006A2169" w:rsidRPr="00E81875" w:rsidRDefault="006A2169" w:rsidP="006A2169">
      <w:pPr>
        <w:jc w:val="both"/>
      </w:pPr>
    </w:p>
    <w:p w:rsidR="006A2169" w:rsidRPr="00E81875" w:rsidRDefault="006A2169" w:rsidP="006A2169">
      <w:pPr>
        <w:spacing w:before="19"/>
        <w:ind w:left="259" w:right="259"/>
        <w:jc w:val="both"/>
        <w:rPr>
          <w:color w:val="000000"/>
        </w:rPr>
      </w:pPr>
    </w:p>
    <w:p w:rsidR="006A2169" w:rsidRPr="00E81875" w:rsidRDefault="006A2169" w:rsidP="006A2169">
      <w:pPr>
        <w:ind w:left="1416"/>
        <w:rPr>
          <w:b/>
        </w:rPr>
      </w:pPr>
      <w:r w:rsidRPr="00E81875">
        <w:rPr>
          <w:b/>
        </w:rPr>
        <w:t>Sala das Sessões da Câmara Municipal</w:t>
      </w:r>
    </w:p>
    <w:p w:rsidR="006A2169" w:rsidRPr="00E81875" w:rsidRDefault="006A2169" w:rsidP="006A2169">
      <w:pPr>
        <w:ind w:left="1416"/>
        <w:rPr>
          <w:b/>
        </w:rPr>
      </w:pPr>
      <w:r w:rsidRPr="00E81875">
        <w:rPr>
          <w:b/>
        </w:rPr>
        <w:t>Palácio Adiel Antônio Ribeiro</w:t>
      </w:r>
    </w:p>
    <w:p w:rsidR="006A2169" w:rsidRPr="00E81875" w:rsidRDefault="006A2169" w:rsidP="006A2169">
      <w:pPr>
        <w:ind w:left="1416"/>
        <w:rPr>
          <w:b/>
        </w:rPr>
      </w:pPr>
      <w:r w:rsidRPr="00E81875">
        <w:rPr>
          <w:b/>
        </w:rPr>
        <w:t xml:space="preserve">Nova Xavantina-MT, </w:t>
      </w:r>
      <w:r>
        <w:rPr>
          <w:b/>
        </w:rPr>
        <w:t>0</w:t>
      </w:r>
      <w:r w:rsidRPr="00E81875">
        <w:rPr>
          <w:b/>
        </w:rPr>
        <w:t>3 de agosto de 2020.</w:t>
      </w:r>
    </w:p>
    <w:p w:rsidR="006A2169" w:rsidRPr="00E81875" w:rsidRDefault="006A2169" w:rsidP="006A2169">
      <w:pPr>
        <w:jc w:val="center"/>
        <w:rPr>
          <w:b/>
        </w:rPr>
      </w:pPr>
    </w:p>
    <w:p w:rsidR="006A2169" w:rsidRPr="00E81875" w:rsidRDefault="006A2169" w:rsidP="006A2169">
      <w:pPr>
        <w:ind w:left="708" w:firstLine="708"/>
        <w:rPr>
          <w:b/>
          <w:bCs/>
        </w:rPr>
      </w:pPr>
      <w:r w:rsidRPr="00E81875">
        <w:rPr>
          <w:b/>
          <w:bCs/>
        </w:rPr>
        <w:t xml:space="preserve">Eduardo Ribeiro da Silva </w:t>
      </w:r>
    </w:p>
    <w:p w:rsidR="006A2169" w:rsidRPr="00E81875" w:rsidRDefault="006A2169" w:rsidP="006A2169">
      <w:pPr>
        <w:rPr>
          <w:b/>
          <w:bCs/>
        </w:rPr>
      </w:pPr>
      <w:r w:rsidRPr="00E81875">
        <w:rPr>
          <w:b/>
          <w:bCs/>
        </w:rPr>
        <w:t xml:space="preserve">                       Vereador</w:t>
      </w:r>
    </w:p>
    <w:p w:rsidR="006A2169" w:rsidRPr="00E81875" w:rsidRDefault="006A2169" w:rsidP="006A2169">
      <w:pPr>
        <w:rPr>
          <w:b/>
          <w:bCs/>
        </w:rPr>
      </w:pPr>
    </w:p>
    <w:p w:rsidR="006A2169" w:rsidRPr="00E81875" w:rsidRDefault="006A2169" w:rsidP="006A2169">
      <w:pPr>
        <w:rPr>
          <w:b/>
          <w:bCs/>
        </w:rPr>
      </w:pPr>
      <w:r w:rsidRPr="00E81875">
        <w:rPr>
          <w:b/>
          <w:bCs/>
        </w:rPr>
        <w:tab/>
      </w:r>
      <w:r w:rsidRPr="00E81875">
        <w:rPr>
          <w:b/>
          <w:bCs/>
        </w:rPr>
        <w:tab/>
        <w:t xml:space="preserve">Savio Luís Farias Rodrigues </w:t>
      </w:r>
    </w:p>
    <w:p w:rsidR="006A2169" w:rsidRPr="00E81875" w:rsidRDefault="006A2169" w:rsidP="006A2169">
      <w:pPr>
        <w:rPr>
          <w:b/>
          <w:bCs/>
        </w:rPr>
      </w:pPr>
      <w:r w:rsidRPr="00E81875">
        <w:rPr>
          <w:b/>
          <w:bCs/>
        </w:rPr>
        <w:tab/>
      </w:r>
      <w:r w:rsidRPr="00E81875">
        <w:rPr>
          <w:b/>
          <w:bCs/>
        </w:rPr>
        <w:tab/>
        <w:t>Vereador</w:t>
      </w:r>
      <w:proofErr w:type="gramStart"/>
      <w:r w:rsidRPr="00E81875">
        <w:rPr>
          <w:b/>
          <w:bCs/>
        </w:rPr>
        <w:t xml:space="preserve">  </w:t>
      </w:r>
    </w:p>
    <w:p w:rsidR="006A2169" w:rsidRPr="00E81875" w:rsidRDefault="006A2169" w:rsidP="006A2169">
      <w:pPr>
        <w:rPr>
          <w:b/>
          <w:bCs/>
        </w:rPr>
      </w:pPr>
      <w:proofErr w:type="gramEnd"/>
      <w:r w:rsidRPr="00E81875">
        <w:rPr>
          <w:b/>
          <w:bCs/>
        </w:rPr>
        <w:tab/>
      </w:r>
      <w:r w:rsidRPr="00E81875">
        <w:rPr>
          <w:b/>
          <w:bCs/>
        </w:rPr>
        <w:tab/>
      </w:r>
    </w:p>
    <w:p w:rsidR="006A2169" w:rsidRPr="00E81875" w:rsidRDefault="006A2169" w:rsidP="006A2169">
      <w:r w:rsidRPr="00E81875">
        <w:t>Elias Bueno de Souza        Fernando N. de Sousa</w:t>
      </w:r>
      <w:proofErr w:type="gramStart"/>
      <w:r w:rsidRPr="00E81875">
        <w:t xml:space="preserve">   </w:t>
      </w:r>
      <w:proofErr w:type="gramEnd"/>
      <w:r w:rsidRPr="00E81875">
        <w:t xml:space="preserve">Luismar Bernardes da Silva            </w:t>
      </w:r>
    </w:p>
    <w:p w:rsidR="006A2169" w:rsidRPr="00E81875" w:rsidRDefault="006A2169" w:rsidP="006A2169"/>
    <w:p w:rsidR="006A2169" w:rsidRPr="00E81875" w:rsidRDefault="006A2169" w:rsidP="006A2169">
      <w:r>
        <w:t>Edilson Francisco Caetano</w:t>
      </w:r>
      <w:r w:rsidRPr="00E81875">
        <w:t xml:space="preserve">       Paulo Cesar Trindade          João Machado Neto</w:t>
      </w:r>
    </w:p>
    <w:p w:rsidR="006A2169" w:rsidRPr="00E81875" w:rsidRDefault="006A2169" w:rsidP="006A2169">
      <w:pPr>
        <w:tabs>
          <w:tab w:val="left" w:pos="3165"/>
          <w:tab w:val="left" w:pos="6285"/>
          <w:tab w:val="left" w:pos="6645"/>
        </w:tabs>
      </w:pPr>
      <w:r w:rsidRPr="00E81875">
        <w:tab/>
      </w:r>
    </w:p>
    <w:p w:rsidR="006A2169" w:rsidRDefault="006A2169" w:rsidP="006A2169">
      <w:r w:rsidRPr="00E81875">
        <w:t xml:space="preserve">Pedro Luís Breitenbach      Rosemeire A. Pazeto        Valteri Araújo da </w:t>
      </w:r>
      <w:proofErr w:type="gramStart"/>
      <w:r w:rsidRPr="00E81875">
        <w:t>Silva</w:t>
      </w:r>
      <w:proofErr w:type="gramEnd"/>
    </w:p>
    <w:p w:rsidR="006A2169" w:rsidRDefault="006A2169" w:rsidP="006A2169"/>
    <w:p w:rsidR="006A2169" w:rsidRDefault="006A2169" w:rsidP="006A2169"/>
    <w:p w:rsidR="006A2169" w:rsidRDefault="006A2169" w:rsidP="006A2169"/>
    <w:p w:rsidR="006A2169" w:rsidRDefault="006A2169" w:rsidP="006A2169"/>
    <w:p w:rsidR="006A2169" w:rsidRDefault="006A2169" w:rsidP="006A2169"/>
    <w:p w:rsidR="00EB3008" w:rsidRDefault="00EB3008"/>
    <w:sectPr w:rsidR="00EB3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69"/>
    <w:rsid w:val="006A2169"/>
    <w:rsid w:val="00E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2020-08-05T17:49:00Z</dcterms:created>
  <dcterms:modified xsi:type="dcterms:W3CDTF">2020-08-05T17:51:00Z</dcterms:modified>
</cp:coreProperties>
</file>