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18" w:rsidRPr="00C33201" w:rsidRDefault="009F3218" w:rsidP="009F3218">
      <w:pPr>
        <w:spacing w:line="360" w:lineRule="auto"/>
        <w:ind w:firstLine="945"/>
        <w:jc w:val="both"/>
        <w:outlineLvl w:val="0"/>
        <w:rPr>
          <w:rFonts w:ascii="Arial" w:hAnsi="Arial" w:cs="Arial"/>
          <w:u w:val="single"/>
        </w:rPr>
      </w:pPr>
    </w:p>
    <w:p w:rsidR="009F3218" w:rsidRPr="00C33201" w:rsidRDefault="009F3218" w:rsidP="009F3218">
      <w:pPr>
        <w:spacing w:line="360" w:lineRule="auto"/>
        <w:ind w:firstLine="945"/>
        <w:jc w:val="both"/>
        <w:outlineLvl w:val="0"/>
        <w:rPr>
          <w:rFonts w:ascii="Arial" w:hAnsi="Arial" w:cs="Arial"/>
          <w:u w:val="single"/>
        </w:rPr>
      </w:pPr>
    </w:p>
    <w:p w:rsidR="009F3218" w:rsidRPr="00C33201" w:rsidRDefault="009F3218" w:rsidP="009F3218">
      <w:pPr>
        <w:spacing w:line="360" w:lineRule="auto"/>
        <w:ind w:firstLine="945"/>
        <w:jc w:val="both"/>
        <w:outlineLvl w:val="0"/>
        <w:rPr>
          <w:rFonts w:ascii="Arial" w:hAnsi="Arial" w:cs="Arial"/>
          <w:u w:val="single"/>
        </w:rPr>
      </w:pPr>
    </w:p>
    <w:p w:rsidR="009F3218" w:rsidRPr="00C33201" w:rsidRDefault="009F3218" w:rsidP="009F3218">
      <w:pPr>
        <w:spacing w:line="360" w:lineRule="auto"/>
        <w:ind w:firstLine="945"/>
        <w:jc w:val="both"/>
        <w:outlineLvl w:val="0"/>
        <w:rPr>
          <w:rFonts w:ascii="Arial" w:hAnsi="Arial" w:cs="Arial"/>
          <w:u w:val="single"/>
        </w:rPr>
      </w:pPr>
    </w:p>
    <w:p w:rsidR="009F3218" w:rsidRPr="00C33201" w:rsidRDefault="00C33201" w:rsidP="009F3218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C33201">
        <w:rPr>
          <w:rFonts w:ascii="Arial" w:hAnsi="Arial" w:cs="Arial"/>
          <w:b/>
          <w:u w:val="single"/>
        </w:rPr>
        <w:t xml:space="preserve">PROJETO DE LEI LEGISLATIVO N° </w:t>
      </w:r>
      <w:r w:rsidR="0054422E" w:rsidRPr="00C33201">
        <w:rPr>
          <w:rFonts w:ascii="Arial" w:hAnsi="Arial" w:cs="Arial"/>
          <w:b/>
          <w:u w:val="single"/>
        </w:rPr>
        <w:t>10 DE 19 DE NOVEMBRO</w:t>
      </w:r>
      <w:r w:rsidR="009F3218" w:rsidRPr="00C33201">
        <w:rPr>
          <w:rFonts w:ascii="Arial" w:hAnsi="Arial" w:cs="Arial"/>
          <w:b/>
          <w:u w:val="single"/>
        </w:rPr>
        <w:t xml:space="preserve"> DE 2020.</w:t>
      </w:r>
    </w:p>
    <w:p w:rsidR="009F3218" w:rsidRPr="00C33201" w:rsidRDefault="00C33201" w:rsidP="009F3218">
      <w:pPr>
        <w:spacing w:line="360" w:lineRule="auto"/>
        <w:jc w:val="both"/>
        <w:outlineLvl w:val="0"/>
        <w:rPr>
          <w:rFonts w:ascii="Arial" w:hAnsi="Arial" w:cs="Arial"/>
          <w:b/>
        </w:rPr>
      </w:pPr>
      <w:r w:rsidRPr="00C33201">
        <w:rPr>
          <w:rFonts w:ascii="Arial" w:hAnsi="Arial" w:cs="Arial"/>
          <w:b/>
        </w:rPr>
        <w:t>Autor: Mesa Diretora da Câmara Municipal</w:t>
      </w:r>
    </w:p>
    <w:p w:rsidR="00C33201" w:rsidRPr="00C33201" w:rsidRDefault="00C33201" w:rsidP="009F3218">
      <w:pPr>
        <w:spacing w:line="360" w:lineRule="auto"/>
        <w:jc w:val="both"/>
        <w:outlineLvl w:val="0"/>
        <w:rPr>
          <w:rFonts w:ascii="Arial" w:hAnsi="Arial" w:cs="Arial"/>
        </w:rPr>
      </w:pPr>
    </w:p>
    <w:p w:rsidR="009F3218" w:rsidRPr="00C33201" w:rsidRDefault="009F3218" w:rsidP="009F3218">
      <w:pPr>
        <w:spacing w:line="360" w:lineRule="auto"/>
        <w:ind w:left="708"/>
        <w:rPr>
          <w:rFonts w:ascii="Arial" w:hAnsi="Arial" w:cs="Arial"/>
        </w:rPr>
      </w:pPr>
      <w:r w:rsidRPr="00C33201">
        <w:rPr>
          <w:rFonts w:ascii="Arial" w:hAnsi="Arial" w:cs="Arial"/>
        </w:rPr>
        <w:t>“Dispõe sobre</w:t>
      </w:r>
      <w:r w:rsidRPr="00C33201">
        <w:rPr>
          <w:rFonts w:ascii="Arial" w:hAnsi="Arial" w:cs="Arial"/>
          <w:i/>
        </w:rPr>
        <w:t xml:space="preserve"> a verba de natureza indenizatória pelo exercício da atividade parlamentar e dá outras providências.”</w:t>
      </w:r>
    </w:p>
    <w:p w:rsidR="009F3218" w:rsidRPr="00C33201" w:rsidRDefault="009F3218" w:rsidP="009F3218">
      <w:pPr>
        <w:spacing w:line="360" w:lineRule="auto"/>
        <w:rPr>
          <w:rFonts w:ascii="Arial" w:hAnsi="Arial" w:cs="Arial"/>
          <w:b/>
        </w:rPr>
      </w:pPr>
    </w:p>
    <w:p w:rsidR="009F3218" w:rsidRPr="00C33201" w:rsidRDefault="009F3218" w:rsidP="009F3218">
      <w:pPr>
        <w:spacing w:line="360" w:lineRule="auto"/>
        <w:rPr>
          <w:rFonts w:ascii="Arial" w:hAnsi="Arial" w:cs="Arial"/>
          <w:b/>
        </w:rPr>
      </w:pPr>
    </w:p>
    <w:p w:rsidR="009F3218" w:rsidRPr="00C33201" w:rsidRDefault="009F3218" w:rsidP="009F3218">
      <w:pPr>
        <w:spacing w:line="360" w:lineRule="auto"/>
        <w:ind w:left="-180"/>
        <w:jc w:val="both"/>
        <w:rPr>
          <w:rFonts w:ascii="Arial" w:hAnsi="Arial" w:cs="Arial"/>
        </w:rPr>
      </w:pPr>
      <w:r w:rsidRPr="00C33201">
        <w:rPr>
          <w:rFonts w:ascii="Arial" w:hAnsi="Arial" w:cs="Arial"/>
          <w:b/>
        </w:rPr>
        <w:tab/>
      </w:r>
      <w:r w:rsidRPr="00C33201">
        <w:rPr>
          <w:rFonts w:ascii="Arial" w:hAnsi="Arial" w:cs="Arial"/>
          <w:b/>
        </w:rPr>
        <w:tab/>
      </w:r>
      <w:r w:rsidRPr="00C33201">
        <w:rPr>
          <w:rFonts w:ascii="Arial" w:hAnsi="Arial" w:cs="Arial"/>
        </w:rPr>
        <w:t xml:space="preserve">O </w:t>
      </w:r>
      <w:r w:rsidRPr="00C33201">
        <w:rPr>
          <w:rFonts w:ascii="Arial" w:hAnsi="Arial" w:cs="Arial"/>
          <w:b/>
        </w:rPr>
        <w:t>Prefeito do Município de Nova Xavantina</w:t>
      </w:r>
      <w:r w:rsidRPr="00C33201">
        <w:rPr>
          <w:rFonts w:ascii="Arial" w:hAnsi="Arial" w:cs="Arial"/>
        </w:rPr>
        <w:t>, Estado de Mato Grosso, faz saber que a Câmara Municipal aprovou e ele sanciona a seguinte Lei:</w:t>
      </w:r>
    </w:p>
    <w:p w:rsidR="009F3218" w:rsidRPr="00C33201" w:rsidRDefault="009F3218" w:rsidP="009F3218">
      <w:pPr>
        <w:spacing w:line="360" w:lineRule="auto"/>
        <w:ind w:left="-180"/>
        <w:jc w:val="both"/>
        <w:rPr>
          <w:rFonts w:ascii="Arial" w:hAnsi="Arial" w:cs="Arial"/>
        </w:rPr>
      </w:pPr>
    </w:p>
    <w:p w:rsidR="009F3218" w:rsidRPr="00C33201" w:rsidRDefault="00C33201" w:rsidP="009F3218">
      <w:pPr>
        <w:spacing w:line="360" w:lineRule="auto"/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Art. 1º – </w:t>
      </w:r>
      <w:r w:rsidR="009F3218" w:rsidRPr="00C33201">
        <w:rPr>
          <w:rFonts w:ascii="Arial" w:hAnsi="Arial" w:cs="Arial"/>
        </w:rPr>
        <w:t xml:space="preserve">Fica criada na Câmara Municipal de Nova Xavantina, Estado de Mato Grosso, a verba de </w:t>
      </w:r>
      <w:r w:rsidR="00DD4036" w:rsidRPr="00C33201">
        <w:rPr>
          <w:rFonts w:ascii="Arial" w:hAnsi="Arial" w:cs="Arial"/>
        </w:rPr>
        <w:t>natureza indenizatória para os V</w:t>
      </w:r>
      <w:r w:rsidR="009F3218" w:rsidRPr="00C33201">
        <w:rPr>
          <w:rFonts w:ascii="Arial" w:hAnsi="Arial" w:cs="Arial"/>
        </w:rPr>
        <w:t>ereadore</w:t>
      </w:r>
      <w:r w:rsidR="00DD4036" w:rsidRPr="00C33201">
        <w:rPr>
          <w:rFonts w:ascii="Arial" w:hAnsi="Arial" w:cs="Arial"/>
        </w:rPr>
        <w:t>s, pelo exercício da atividade P</w:t>
      </w:r>
      <w:r w:rsidR="009F3218" w:rsidRPr="00C33201">
        <w:rPr>
          <w:rFonts w:ascii="Arial" w:hAnsi="Arial" w:cs="Arial"/>
        </w:rPr>
        <w:t>arlamentar, no valor de R$ 2.000,00 (Dois mil reais), para o Presidente da Câmara no valor de R$ 3.000,00 (Três Mil</w:t>
      </w:r>
      <w:proofErr w:type="gramStart"/>
      <w:r w:rsidR="009F3218" w:rsidRPr="00C33201">
        <w:rPr>
          <w:rFonts w:ascii="Arial" w:hAnsi="Arial" w:cs="Arial"/>
        </w:rPr>
        <w:t xml:space="preserve">  </w:t>
      </w:r>
      <w:proofErr w:type="gramEnd"/>
      <w:r w:rsidR="009F3218" w:rsidRPr="00C33201">
        <w:rPr>
          <w:rFonts w:ascii="Arial" w:hAnsi="Arial" w:cs="Arial"/>
        </w:rPr>
        <w:t>reais), nos termos do § 11, do Artigo 37, da Constituição Federal da República.</w:t>
      </w:r>
    </w:p>
    <w:p w:rsidR="009F3218" w:rsidRPr="00C33201" w:rsidRDefault="009F3218" w:rsidP="009F3218">
      <w:pPr>
        <w:spacing w:line="360" w:lineRule="auto"/>
        <w:ind w:left="-180"/>
        <w:jc w:val="both"/>
        <w:rPr>
          <w:rFonts w:ascii="Arial" w:hAnsi="Arial" w:cs="Arial"/>
        </w:rPr>
      </w:pPr>
    </w:p>
    <w:p w:rsidR="009F3218" w:rsidRPr="00C33201" w:rsidRDefault="00C33201" w:rsidP="009F3218">
      <w:pPr>
        <w:spacing w:line="360" w:lineRule="auto"/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</w:rPr>
        <w:t xml:space="preserve">              </w:t>
      </w:r>
      <w:r w:rsidR="009F3218" w:rsidRPr="00C33201">
        <w:rPr>
          <w:rFonts w:ascii="Arial" w:hAnsi="Arial" w:cs="Arial"/>
          <w:b/>
          <w:bCs/>
          <w:i/>
        </w:rPr>
        <w:t>§1º –</w:t>
      </w:r>
      <w:r w:rsidR="009F3218" w:rsidRPr="00C33201">
        <w:rPr>
          <w:rFonts w:ascii="Arial" w:hAnsi="Arial" w:cs="Arial"/>
          <w:i/>
        </w:rPr>
        <w:t xml:space="preserve"> </w:t>
      </w:r>
      <w:r w:rsidR="009F3218" w:rsidRPr="00C33201">
        <w:rPr>
          <w:rFonts w:ascii="Arial" w:hAnsi="Arial" w:cs="Arial"/>
        </w:rPr>
        <w:t>A verba de que trata o caput será paga mensalmente aos Vereadores e Presidente da Câmara Municipal de Nova Xavantina, em espécie, no ultimo dia útil de cada mês, para custeio das despe</w:t>
      </w:r>
      <w:r w:rsidR="00DD4036" w:rsidRPr="00C33201">
        <w:rPr>
          <w:rFonts w:ascii="Arial" w:hAnsi="Arial" w:cs="Arial"/>
        </w:rPr>
        <w:t>sas com locomoção do Parlamentar</w:t>
      </w:r>
      <w:r w:rsidR="009F3218" w:rsidRPr="00C33201">
        <w:rPr>
          <w:rFonts w:ascii="Arial" w:hAnsi="Arial" w:cs="Arial"/>
        </w:rPr>
        <w:t>, passagens, hospedagem, combustível e lubrificantes, alimentação e manute</w:t>
      </w:r>
      <w:r w:rsidR="00DD4036" w:rsidRPr="00C33201">
        <w:rPr>
          <w:rFonts w:ascii="Arial" w:hAnsi="Arial" w:cs="Arial"/>
        </w:rPr>
        <w:t>nção do veiculo nas atividades p</w:t>
      </w:r>
      <w:r w:rsidR="009F3218" w:rsidRPr="00C33201">
        <w:rPr>
          <w:rFonts w:ascii="Arial" w:hAnsi="Arial" w:cs="Arial"/>
        </w:rPr>
        <w:t>arlamentar externa, de forma compensatória ao não recebimento de diárias, passagens e ajuda de transporte, dentre outras despesas inerentes ao exercício do cargo, com</w:t>
      </w:r>
      <w:r w:rsidR="00DD4036" w:rsidRPr="00C33201">
        <w:rPr>
          <w:rFonts w:ascii="Arial" w:hAnsi="Arial" w:cs="Arial"/>
        </w:rPr>
        <w:t>o a própria visita à população M</w:t>
      </w:r>
      <w:r w:rsidR="009F3218" w:rsidRPr="00C33201">
        <w:rPr>
          <w:rFonts w:ascii="Arial" w:hAnsi="Arial" w:cs="Arial"/>
        </w:rPr>
        <w:t>unicipal.</w:t>
      </w:r>
    </w:p>
    <w:p w:rsidR="009F3218" w:rsidRPr="00C33201" w:rsidRDefault="009F3218" w:rsidP="009F3218">
      <w:pPr>
        <w:spacing w:line="360" w:lineRule="auto"/>
        <w:jc w:val="both"/>
        <w:rPr>
          <w:rFonts w:ascii="Arial" w:hAnsi="Arial" w:cs="Arial"/>
        </w:rPr>
      </w:pPr>
    </w:p>
    <w:p w:rsidR="009F3218" w:rsidRPr="00C33201" w:rsidRDefault="00C33201" w:rsidP="009F3218">
      <w:pPr>
        <w:spacing w:line="360" w:lineRule="auto"/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</w:t>
      </w:r>
      <w:r w:rsidR="009F3218" w:rsidRPr="00C33201">
        <w:rPr>
          <w:rFonts w:ascii="Arial" w:hAnsi="Arial" w:cs="Arial"/>
          <w:b/>
          <w:bCs/>
        </w:rPr>
        <w:t xml:space="preserve">§2º – </w:t>
      </w:r>
      <w:r w:rsidR="009F3218" w:rsidRPr="00C33201">
        <w:rPr>
          <w:rFonts w:ascii="Arial" w:hAnsi="Arial" w:cs="Arial"/>
        </w:rPr>
        <w:t>O valor a ser pago fica condicionado à prestação de co</w:t>
      </w:r>
      <w:r w:rsidR="00DD4036" w:rsidRPr="00C33201">
        <w:rPr>
          <w:rFonts w:ascii="Arial" w:hAnsi="Arial" w:cs="Arial"/>
        </w:rPr>
        <w:t>ntas e relatórios, recebendo o P</w:t>
      </w:r>
      <w:r w:rsidR="009F3218" w:rsidRPr="00C33201">
        <w:rPr>
          <w:rFonts w:ascii="Arial" w:hAnsi="Arial" w:cs="Arial"/>
        </w:rPr>
        <w:t>arlamentar, proporcionalmente ao dispêndio efetuado com o efetivo exercício de suas atividades, dentre as hipóteses de gastos previstas no parágrafo anterior.</w:t>
      </w:r>
    </w:p>
    <w:p w:rsidR="009F3218" w:rsidRPr="00C33201" w:rsidRDefault="009F3218" w:rsidP="009F3218">
      <w:pPr>
        <w:spacing w:line="360" w:lineRule="auto"/>
        <w:ind w:left="-180"/>
        <w:jc w:val="both"/>
        <w:rPr>
          <w:rFonts w:ascii="Arial" w:hAnsi="Arial" w:cs="Arial"/>
        </w:rPr>
      </w:pPr>
    </w:p>
    <w:p w:rsidR="009F3218" w:rsidRPr="00C33201" w:rsidRDefault="00C33201" w:rsidP="009F3218">
      <w:pPr>
        <w:spacing w:line="360" w:lineRule="auto"/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                   </w:t>
      </w:r>
      <w:r w:rsidR="009F3218" w:rsidRPr="00C33201">
        <w:rPr>
          <w:rFonts w:ascii="Arial" w:hAnsi="Arial" w:cs="Arial"/>
          <w:b/>
          <w:bCs/>
        </w:rPr>
        <w:t>§3º –</w:t>
      </w:r>
      <w:r w:rsidR="009F3218" w:rsidRPr="00C33201">
        <w:rPr>
          <w:rFonts w:ascii="Arial" w:hAnsi="Arial" w:cs="Arial"/>
        </w:rPr>
        <w:t xml:space="preserve"> Servirão como comprovantes de gastos com bens e serviços utilizados e em prol da atividade parlamentar, nas hipóteses descritas no §1º, além de notas fiscais, outros documentos capazes de demonstrar o dispêndio efetivamente ocorrido;</w:t>
      </w:r>
    </w:p>
    <w:p w:rsidR="009F3218" w:rsidRPr="00C33201" w:rsidRDefault="009F3218" w:rsidP="009F3218">
      <w:pPr>
        <w:spacing w:line="360" w:lineRule="auto"/>
        <w:ind w:left="-180"/>
        <w:jc w:val="both"/>
        <w:rPr>
          <w:rFonts w:ascii="Arial" w:hAnsi="Arial" w:cs="Arial"/>
        </w:rPr>
      </w:pPr>
    </w:p>
    <w:p w:rsidR="009F3218" w:rsidRPr="00C33201" w:rsidRDefault="00C33201" w:rsidP="009F3218">
      <w:pPr>
        <w:spacing w:line="360" w:lineRule="auto"/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 w:rsidR="009F3218" w:rsidRPr="00C33201">
        <w:rPr>
          <w:rFonts w:ascii="Arial" w:hAnsi="Arial" w:cs="Arial"/>
          <w:b/>
        </w:rPr>
        <w:t>Art. 2º</w:t>
      </w:r>
      <w:r w:rsidR="009F3218" w:rsidRPr="00C33201">
        <w:rPr>
          <w:rFonts w:ascii="Arial" w:hAnsi="Arial" w:cs="Arial"/>
        </w:rPr>
        <w:t xml:space="preserve"> Ao Vereador que deixar de comparecer a Sessão Ordinária da Câmara Municipal, de forma injustificada, será descontado 1/4 (um quarto) da verba indenizatória comprovada no respectivo mês, por Sessão faltosa, a ser descontada no pagamento até o mês subsequente à falta.</w:t>
      </w:r>
    </w:p>
    <w:p w:rsidR="009F3218" w:rsidRPr="00C33201" w:rsidRDefault="009F3218" w:rsidP="009F3218">
      <w:pPr>
        <w:spacing w:line="360" w:lineRule="auto"/>
        <w:jc w:val="both"/>
        <w:outlineLvl w:val="0"/>
        <w:rPr>
          <w:rFonts w:ascii="Arial" w:hAnsi="Arial" w:cs="Arial"/>
        </w:rPr>
      </w:pPr>
    </w:p>
    <w:p w:rsidR="009F3218" w:rsidRPr="00C33201" w:rsidRDefault="00C33201" w:rsidP="009F3218">
      <w:pPr>
        <w:spacing w:line="360" w:lineRule="auto"/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</w:t>
      </w:r>
      <w:r w:rsidR="009F3218" w:rsidRPr="00C33201">
        <w:rPr>
          <w:rFonts w:ascii="Arial" w:hAnsi="Arial" w:cs="Arial"/>
          <w:b/>
          <w:bCs/>
        </w:rPr>
        <w:t xml:space="preserve">Parágrafo Único – </w:t>
      </w:r>
      <w:r w:rsidR="009F3218" w:rsidRPr="00C33201">
        <w:rPr>
          <w:rFonts w:ascii="Arial" w:hAnsi="Arial" w:cs="Arial"/>
        </w:rPr>
        <w:t>Considera-se justificada a falta à Sessão Ordinária nas hipóteses de Missão em Interesse do Município e/ou representação à Câmara Municipal em eventos públicos ou privados de interesse público, e/ou ausência por motivos de saúde; nestes casos não será descontada a falta.</w:t>
      </w:r>
    </w:p>
    <w:p w:rsidR="009F3218" w:rsidRPr="00C33201" w:rsidRDefault="009F3218" w:rsidP="009F3218">
      <w:pPr>
        <w:spacing w:line="360" w:lineRule="auto"/>
        <w:ind w:left="-180"/>
        <w:jc w:val="both"/>
        <w:rPr>
          <w:rFonts w:ascii="Arial" w:hAnsi="Arial" w:cs="Arial"/>
        </w:rPr>
      </w:pPr>
    </w:p>
    <w:p w:rsidR="009F3218" w:rsidRPr="00C33201" w:rsidRDefault="00C33201" w:rsidP="009F3218">
      <w:pPr>
        <w:spacing w:line="360" w:lineRule="auto"/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</w:t>
      </w:r>
      <w:r w:rsidR="009F3218" w:rsidRPr="00C33201">
        <w:rPr>
          <w:rFonts w:ascii="Arial" w:hAnsi="Arial" w:cs="Arial"/>
          <w:b/>
        </w:rPr>
        <w:t>Art. 3°</w:t>
      </w:r>
      <w:r w:rsidR="009F3218" w:rsidRPr="00C33201">
        <w:rPr>
          <w:rFonts w:ascii="Arial" w:hAnsi="Arial" w:cs="Arial"/>
        </w:rPr>
        <w:t xml:space="preserve"> As despesas decorrentes da execução desta Lei, correrão à conta das dotações próprias consignadas no orçamento da Câmara municipal.</w:t>
      </w:r>
    </w:p>
    <w:p w:rsidR="009F3218" w:rsidRPr="00C33201" w:rsidRDefault="009F3218" w:rsidP="00C33201">
      <w:pPr>
        <w:spacing w:line="360" w:lineRule="auto"/>
        <w:jc w:val="both"/>
        <w:rPr>
          <w:rFonts w:ascii="Arial" w:hAnsi="Arial" w:cs="Arial"/>
          <w:b/>
        </w:rPr>
      </w:pPr>
    </w:p>
    <w:p w:rsidR="009F3218" w:rsidRPr="00C33201" w:rsidRDefault="00C33201" w:rsidP="009F3218">
      <w:pPr>
        <w:spacing w:line="360" w:lineRule="auto"/>
        <w:ind w:left="-18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="009F3218" w:rsidRPr="00C33201">
        <w:rPr>
          <w:rFonts w:ascii="Arial" w:hAnsi="Arial" w:cs="Arial"/>
          <w:b/>
        </w:rPr>
        <w:t>Art. 4°</w:t>
      </w:r>
      <w:r w:rsidR="009F3218" w:rsidRPr="00C33201">
        <w:rPr>
          <w:rFonts w:ascii="Arial" w:hAnsi="Arial" w:cs="Arial"/>
        </w:rPr>
        <w:t xml:space="preserve"> Esta Lei entra em vigor na data de sua publicação, surtindo seus efeitos a partir de 1º de Janeiro de 2021, revogadas as disposições em contrário, bem como a totalidade da Lei Municipal número 1.698 de 17 de janeiro de 2013 que continuará produzindo efeitos até o final deste exercício financeiro.</w:t>
      </w:r>
    </w:p>
    <w:p w:rsidR="009F3218" w:rsidRPr="00C33201" w:rsidRDefault="009F3218" w:rsidP="00C33201">
      <w:pPr>
        <w:spacing w:line="360" w:lineRule="auto"/>
        <w:rPr>
          <w:rFonts w:ascii="Arial" w:hAnsi="Arial" w:cs="Arial"/>
          <w:b/>
        </w:rPr>
      </w:pPr>
    </w:p>
    <w:p w:rsidR="009F3218" w:rsidRPr="00C33201" w:rsidRDefault="009F3218" w:rsidP="009F3218">
      <w:pPr>
        <w:spacing w:line="360" w:lineRule="auto"/>
        <w:jc w:val="center"/>
        <w:rPr>
          <w:rFonts w:ascii="Arial" w:hAnsi="Arial" w:cs="Arial"/>
          <w:b/>
        </w:rPr>
      </w:pPr>
      <w:r w:rsidRPr="00C33201">
        <w:rPr>
          <w:rFonts w:ascii="Arial" w:hAnsi="Arial" w:cs="Arial"/>
          <w:b/>
        </w:rPr>
        <w:t>Palácio Adiel Antonio Ribeiro</w:t>
      </w:r>
    </w:p>
    <w:p w:rsidR="009F3218" w:rsidRPr="00C33201" w:rsidRDefault="009F3218" w:rsidP="009F3218">
      <w:pPr>
        <w:spacing w:line="360" w:lineRule="auto"/>
        <w:jc w:val="center"/>
        <w:rPr>
          <w:rFonts w:ascii="Arial" w:hAnsi="Arial" w:cs="Arial"/>
          <w:b/>
        </w:rPr>
      </w:pPr>
      <w:r w:rsidRPr="00C33201">
        <w:rPr>
          <w:rFonts w:ascii="Arial" w:hAnsi="Arial" w:cs="Arial"/>
          <w:b/>
        </w:rPr>
        <w:t>Gabinete do Presidente da Câmara Municipal</w:t>
      </w:r>
    </w:p>
    <w:p w:rsidR="009F3218" w:rsidRPr="00C33201" w:rsidRDefault="009F3218" w:rsidP="009F3218">
      <w:pPr>
        <w:spacing w:line="360" w:lineRule="auto"/>
        <w:jc w:val="center"/>
        <w:rPr>
          <w:rFonts w:ascii="Arial" w:hAnsi="Arial" w:cs="Arial"/>
          <w:b/>
        </w:rPr>
      </w:pPr>
      <w:r w:rsidRPr="00C33201">
        <w:rPr>
          <w:rFonts w:ascii="Arial" w:hAnsi="Arial" w:cs="Arial"/>
          <w:b/>
        </w:rPr>
        <w:t>Nova Xavantina-MT,     de março de 2020.</w:t>
      </w:r>
    </w:p>
    <w:p w:rsidR="009F3218" w:rsidRPr="00C33201" w:rsidRDefault="009F3218" w:rsidP="00C33201">
      <w:pPr>
        <w:spacing w:line="360" w:lineRule="auto"/>
        <w:rPr>
          <w:rFonts w:ascii="Arial" w:hAnsi="Arial" w:cs="Arial"/>
          <w:b/>
        </w:rPr>
      </w:pPr>
    </w:p>
    <w:p w:rsidR="009F3218" w:rsidRPr="00C33201" w:rsidRDefault="009F3218" w:rsidP="009F3218">
      <w:pPr>
        <w:jc w:val="center"/>
        <w:rPr>
          <w:rFonts w:ascii="Arial" w:hAnsi="Arial" w:cs="Arial"/>
          <w:b/>
        </w:rPr>
      </w:pPr>
      <w:r w:rsidRPr="00C33201">
        <w:rPr>
          <w:rFonts w:ascii="Arial" w:hAnsi="Arial" w:cs="Arial"/>
          <w:b/>
        </w:rPr>
        <w:t>Paulo Cesar Trindade</w:t>
      </w:r>
    </w:p>
    <w:p w:rsidR="009F3218" w:rsidRPr="00C33201" w:rsidRDefault="009F3218" w:rsidP="009F3218">
      <w:pPr>
        <w:jc w:val="center"/>
        <w:rPr>
          <w:rFonts w:ascii="Arial" w:hAnsi="Arial" w:cs="Arial"/>
          <w:b/>
        </w:rPr>
      </w:pPr>
      <w:r w:rsidRPr="00C33201">
        <w:rPr>
          <w:rFonts w:ascii="Arial" w:hAnsi="Arial" w:cs="Arial"/>
          <w:b/>
        </w:rPr>
        <w:t>Presidente</w:t>
      </w:r>
    </w:p>
    <w:p w:rsidR="009F3218" w:rsidRPr="00C33201" w:rsidRDefault="009F3218" w:rsidP="009F3218">
      <w:pPr>
        <w:spacing w:after="15" w:line="247" w:lineRule="auto"/>
        <w:ind w:left="10" w:hanging="10"/>
        <w:jc w:val="both"/>
        <w:rPr>
          <w:rFonts w:ascii="Arial" w:hAnsi="Arial" w:cs="Arial"/>
          <w:color w:val="000000"/>
          <w:szCs w:val="22"/>
        </w:rPr>
      </w:pPr>
    </w:p>
    <w:p w:rsidR="009F3218" w:rsidRPr="00C33201" w:rsidRDefault="009F3218" w:rsidP="009F3218">
      <w:pPr>
        <w:spacing w:after="15" w:line="247" w:lineRule="auto"/>
        <w:ind w:left="10" w:hanging="10"/>
        <w:jc w:val="both"/>
        <w:rPr>
          <w:rFonts w:ascii="Arial" w:hAnsi="Arial" w:cs="Arial"/>
          <w:color w:val="000000"/>
          <w:szCs w:val="22"/>
        </w:rPr>
      </w:pPr>
    </w:p>
    <w:p w:rsidR="009F3218" w:rsidRPr="00C33201" w:rsidRDefault="009F3218" w:rsidP="009F3218">
      <w:pPr>
        <w:spacing w:after="15" w:line="247" w:lineRule="auto"/>
        <w:ind w:left="10" w:hanging="10"/>
        <w:jc w:val="both"/>
        <w:rPr>
          <w:rFonts w:ascii="Arial" w:hAnsi="Arial" w:cs="Arial"/>
          <w:b/>
          <w:color w:val="000000"/>
          <w:szCs w:val="22"/>
        </w:rPr>
      </w:pPr>
    </w:p>
    <w:p w:rsidR="009F3218" w:rsidRPr="00C33201" w:rsidRDefault="009F3218" w:rsidP="009F3218">
      <w:pPr>
        <w:spacing w:after="15" w:line="247" w:lineRule="auto"/>
        <w:ind w:left="10" w:hanging="10"/>
        <w:jc w:val="both"/>
        <w:rPr>
          <w:rFonts w:ascii="Arial" w:hAnsi="Arial" w:cs="Arial"/>
          <w:b/>
          <w:color w:val="000000"/>
          <w:szCs w:val="22"/>
        </w:rPr>
      </w:pPr>
      <w:r w:rsidRPr="00C33201">
        <w:rPr>
          <w:rFonts w:ascii="Arial" w:hAnsi="Arial" w:cs="Arial"/>
          <w:b/>
          <w:color w:val="000000"/>
          <w:szCs w:val="22"/>
        </w:rPr>
        <w:t>Pedro Luís Breitenbach                                     Luismar Bernardes da Silva</w:t>
      </w:r>
    </w:p>
    <w:p w:rsidR="009F3218" w:rsidRPr="00C33201" w:rsidRDefault="009F3218" w:rsidP="009F3218">
      <w:pPr>
        <w:spacing w:after="15" w:line="247" w:lineRule="auto"/>
        <w:ind w:left="10" w:hanging="10"/>
        <w:jc w:val="both"/>
        <w:rPr>
          <w:rFonts w:ascii="Arial" w:hAnsi="Arial" w:cs="Arial"/>
          <w:b/>
          <w:color w:val="000000"/>
          <w:szCs w:val="22"/>
        </w:rPr>
      </w:pPr>
      <w:r w:rsidRPr="00C33201">
        <w:rPr>
          <w:rFonts w:ascii="Arial" w:hAnsi="Arial" w:cs="Arial"/>
          <w:b/>
          <w:color w:val="000000"/>
          <w:szCs w:val="22"/>
        </w:rPr>
        <w:t xml:space="preserve">Vice Presidente                                                            1º </w:t>
      </w:r>
      <w:proofErr w:type="gramStart"/>
      <w:r w:rsidRPr="00C33201">
        <w:rPr>
          <w:rFonts w:ascii="Arial" w:hAnsi="Arial" w:cs="Arial"/>
          <w:b/>
          <w:color w:val="000000"/>
          <w:szCs w:val="22"/>
        </w:rPr>
        <w:t>Secretario</w:t>
      </w:r>
      <w:proofErr w:type="gramEnd"/>
    </w:p>
    <w:p w:rsidR="006868D8" w:rsidRPr="00C33201" w:rsidRDefault="006868D8">
      <w:pPr>
        <w:rPr>
          <w:rFonts w:ascii="Arial" w:hAnsi="Arial" w:cs="Arial"/>
        </w:rPr>
      </w:pPr>
      <w:bookmarkStart w:id="0" w:name="_GoBack"/>
      <w:bookmarkEnd w:id="0"/>
    </w:p>
    <w:sectPr w:rsidR="006868D8" w:rsidRPr="00C33201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18"/>
    <w:rsid w:val="0054422E"/>
    <w:rsid w:val="006868D8"/>
    <w:rsid w:val="009F3218"/>
    <w:rsid w:val="00BF0DBC"/>
    <w:rsid w:val="00C33201"/>
    <w:rsid w:val="00D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2020-09-30T19:04:00Z</cp:lastPrinted>
  <dcterms:created xsi:type="dcterms:W3CDTF">2020-09-30T18:58:00Z</dcterms:created>
  <dcterms:modified xsi:type="dcterms:W3CDTF">2020-11-19T20:22:00Z</dcterms:modified>
</cp:coreProperties>
</file>