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5D" w:rsidRDefault="0070355D" w:rsidP="0070355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0355D" w:rsidRDefault="0070355D" w:rsidP="007035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LEGISLATIVO Nº 019 DE 04 DE NOVEMBRO DE 2019.</w:t>
      </w:r>
    </w:p>
    <w:p w:rsidR="0070355D" w:rsidRDefault="0070355D" w:rsidP="007035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Autor: Eduardo Ribeiro da Silva</w:t>
      </w:r>
    </w:p>
    <w:p w:rsidR="0070355D" w:rsidRDefault="0070355D" w:rsidP="007035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70355D" w:rsidRDefault="0070355D" w:rsidP="007035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70355D" w:rsidRDefault="0070355D" w:rsidP="007035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Declara de Utilidade Pública Municipal a Câmara </w:t>
      </w:r>
    </w:p>
    <w:p w:rsidR="0070355D" w:rsidRDefault="0070355D" w:rsidP="0070355D">
      <w:pPr>
        <w:spacing w:after="0"/>
        <w:ind w:left="708"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De Dirigentes Lojistas CDL de Nova Xavantina e dá </w:t>
      </w:r>
    </w:p>
    <w:p w:rsidR="0070355D" w:rsidRDefault="0070355D" w:rsidP="0070355D">
      <w:pPr>
        <w:spacing w:after="0"/>
        <w:ind w:left="708" w:firstLine="708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Outras providencias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70355D" w:rsidRDefault="0070355D" w:rsidP="007035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70355D" w:rsidRDefault="0070355D" w:rsidP="0070355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O PREFEITO MUNICIPAL DE NOVA XAVANTINA, ESTADO DE MATO GROSSO, </w:t>
      </w:r>
      <w:r>
        <w:rPr>
          <w:rFonts w:ascii="Times New Roman" w:hAnsi="Times New Roman" w:cs="Times New Roman"/>
          <w:sz w:val="26"/>
          <w:szCs w:val="26"/>
        </w:rPr>
        <w:t>faz saber que a Câmara Municipal aprovou e ele sanciona a seguinte Lei:</w:t>
      </w: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D6B09">
        <w:rPr>
          <w:rFonts w:ascii="Times New Roman" w:hAnsi="Times New Roman" w:cs="Times New Roman"/>
          <w:b/>
          <w:sz w:val="26"/>
          <w:szCs w:val="26"/>
        </w:rPr>
        <w:t>Art. 1º</w:t>
      </w:r>
      <w:r>
        <w:rPr>
          <w:rFonts w:ascii="Times New Roman" w:hAnsi="Times New Roman" w:cs="Times New Roman"/>
          <w:sz w:val="26"/>
          <w:szCs w:val="26"/>
        </w:rPr>
        <w:t xml:space="preserve"> - Fica </w:t>
      </w:r>
      <w:proofErr w:type="gramStart"/>
      <w:r>
        <w:rPr>
          <w:rFonts w:ascii="Times New Roman" w:hAnsi="Times New Roman" w:cs="Times New Roman"/>
          <w:sz w:val="26"/>
          <w:szCs w:val="26"/>
        </w:rPr>
        <w:t>declarado de Utilidade Pública Municipal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Câmara de Dirigentes Lojistas - CDL de Nova Xavantina, devidamente inscrito no CNPJ nº 15.372.592/0001-40 com sede na Avenida Couto Magalhaes n° 849, Setor Nova Brasília Nova Xavantina-MT.</w:t>
      </w: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D6B09">
        <w:rPr>
          <w:rFonts w:ascii="Times New Roman" w:hAnsi="Times New Roman" w:cs="Times New Roman"/>
          <w:b/>
          <w:sz w:val="26"/>
          <w:szCs w:val="26"/>
        </w:rPr>
        <w:t>Art. 2º</w:t>
      </w:r>
      <w:r>
        <w:rPr>
          <w:rFonts w:ascii="Times New Roman" w:hAnsi="Times New Roman" w:cs="Times New Roman"/>
          <w:sz w:val="26"/>
          <w:szCs w:val="26"/>
        </w:rPr>
        <w:t xml:space="preserve"> - A declaração de utilidade Pública, de que trata a presente Lei abrangerá a entidade no âmbito do Município de Nova Xavantina.</w:t>
      </w: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D6B09">
        <w:rPr>
          <w:rFonts w:ascii="Times New Roman" w:hAnsi="Times New Roman" w:cs="Times New Roman"/>
          <w:b/>
          <w:sz w:val="26"/>
          <w:szCs w:val="26"/>
        </w:rPr>
        <w:t>Art. 3º</w:t>
      </w:r>
      <w:r>
        <w:rPr>
          <w:rFonts w:ascii="Times New Roman" w:hAnsi="Times New Roman" w:cs="Times New Roman"/>
          <w:sz w:val="26"/>
          <w:szCs w:val="26"/>
        </w:rPr>
        <w:t xml:space="preserve"> - Esta Lei entra em vigor na data de sua publicação, revogadas as disposições em contrário.</w:t>
      </w: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Palácio Adiel Antônio Ribeiro</w:t>
      </w: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Sala das Sessões da Câmara Municipal</w:t>
      </w: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Nova Xavantina-MT, 04 de novembro de 2019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Eduardo Ribeiro da Silva</w:t>
      </w:r>
    </w:p>
    <w:p w:rsidR="0070355D" w:rsidRDefault="0070355D" w:rsidP="007035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Vereador</w:t>
      </w:r>
    </w:p>
    <w:p w:rsidR="0070355D" w:rsidRDefault="0070355D" w:rsidP="0070355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pt-BR"/>
        </w:rPr>
      </w:pPr>
    </w:p>
    <w:p w:rsidR="00C3221A" w:rsidRDefault="00C3221A"/>
    <w:sectPr w:rsidR="00C32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5D"/>
    <w:rsid w:val="0070355D"/>
    <w:rsid w:val="00842FF6"/>
    <w:rsid w:val="00C3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2019-11-04T17:22:00Z</dcterms:created>
  <dcterms:modified xsi:type="dcterms:W3CDTF">2019-11-04T17:40:00Z</dcterms:modified>
</cp:coreProperties>
</file>