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E7" w:rsidRPr="004A4FE7" w:rsidRDefault="004A4FE7" w:rsidP="004A4FE7">
      <w:pPr>
        <w:tabs>
          <w:tab w:val="left" w:pos="720"/>
          <w:tab w:val="left" w:pos="3510"/>
          <w:tab w:val="left" w:pos="6675"/>
        </w:tabs>
        <w:rPr>
          <w:sz w:val="20"/>
          <w:szCs w:val="20"/>
        </w:rPr>
      </w:pPr>
    </w:p>
    <w:p w:rsidR="004A4FE7" w:rsidRPr="004A4FE7" w:rsidRDefault="004A4FE7" w:rsidP="004A4FE7">
      <w:pPr>
        <w:jc w:val="both"/>
        <w:rPr>
          <w:b/>
          <w:sz w:val="20"/>
          <w:szCs w:val="20"/>
        </w:rPr>
      </w:pPr>
      <w:r w:rsidRPr="004A4FE7">
        <w:rPr>
          <w:b/>
          <w:sz w:val="20"/>
          <w:szCs w:val="20"/>
        </w:rPr>
        <w:t xml:space="preserve">MOÇÃO DE REPÚDIO Nº 14/2019. </w:t>
      </w:r>
    </w:p>
    <w:p w:rsidR="004A4FE7" w:rsidRPr="004A4FE7" w:rsidRDefault="004A4FE7" w:rsidP="004A4FE7">
      <w:pPr>
        <w:jc w:val="both"/>
        <w:rPr>
          <w:b/>
          <w:sz w:val="20"/>
          <w:szCs w:val="20"/>
        </w:rPr>
      </w:pPr>
      <w:r w:rsidRPr="004A4FE7">
        <w:rPr>
          <w:b/>
          <w:sz w:val="20"/>
          <w:szCs w:val="20"/>
        </w:rPr>
        <w:t>AUTOR: EDUARDO RIBEIRO DA SILVA</w:t>
      </w:r>
    </w:p>
    <w:p w:rsidR="004A4FE7" w:rsidRPr="004A4FE7" w:rsidRDefault="004A4FE7" w:rsidP="004A4FE7">
      <w:pPr>
        <w:jc w:val="both"/>
        <w:rPr>
          <w:sz w:val="20"/>
          <w:szCs w:val="20"/>
        </w:rPr>
      </w:pPr>
    </w:p>
    <w:p w:rsidR="004A4FE7" w:rsidRPr="004A4FE7" w:rsidRDefault="004A4FE7" w:rsidP="004A4FE7">
      <w:pPr>
        <w:jc w:val="both"/>
        <w:rPr>
          <w:sz w:val="20"/>
          <w:szCs w:val="20"/>
        </w:rPr>
      </w:pPr>
      <w:r w:rsidRPr="004A4FE7">
        <w:rPr>
          <w:sz w:val="20"/>
          <w:szCs w:val="20"/>
        </w:rPr>
        <w:tab/>
      </w:r>
      <w:r w:rsidRPr="004A4FE7">
        <w:rPr>
          <w:sz w:val="20"/>
          <w:szCs w:val="20"/>
        </w:rPr>
        <w:tab/>
        <w:t>Senhor Presidente</w:t>
      </w:r>
    </w:p>
    <w:p w:rsidR="004A4FE7" w:rsidRPr="004A4FE7" w:rsidRDefault="004A4FE7" w:rsidP="004A4FE7">
      <w:pPr>
        <w:jc w:val="both"/>
        <w:rPr>
          <w:sz w:val="20"/>
          <w:szCs w:val="20"/>
        </w:rPr>
      </w:pPr>
    </w:p>
    <w:p w:rsidR="004A4FE7" w:rsidRPr="004A4FE7" w:rsidRDefault="004A4FE7" w:rsidP="004A4FE7">
      <w:pPr>
        <w:jc w:val="both"/>
        <w:rPr>
          <w:sz w:val="20"/>
          <w:szCs w:val="20"/>
        </w:rPr>
      </w:pPr>
    </w:p>
    <w:p w:rsidR="004A4FE7" w:rsidRPr="004A4FE7" w:rsidRDefault="004A4FE7" w:rsidP="004A4FE7">
      <w:pPr>
        <w:jc w:val="both"/>
        <w:rPr>
          <w:sz w:val="20"/>
          <w:szCs w:val="20"/>
        </w:rPr>
      </w:pPr>
      <w:r w:rsidRPr="004A4FE7">
        <w:rPr>
          <w:sz w:val="20"/>
          <w:szCs w:val="20"/>
        </w:rPr>
        <w:t xml:space="preserve">MOÇÃO DE REPÚDIO CONTRA A ENERGISA S/A. VIOLAÇÃO DO DEVER DE PRESTAÇÃO DE SERVIÇO ADEQUADO. DESOBEDIÊNCIA AOS PRINCÍPIOS ORIENTADORES DA POLÍTICA TARIFÁRIA. INOBSERVÂNCIA DOS DIREITOS DOS USUÁRIOS. AFRONTA AOS ARTIGOS 175, PARÁGRAFO ÚNICO, INCISOS II, III E IV DA CONSTITUIÇÃO FEDERAL E 6º </w:t>
      </w:r>
      <w:proofErr w:type="gramStart"/>
      <w:r w:rsidRPr="004A4FE7">
        <w:rPr>
          <w:sz w:val="20"/>
          <w:szCs w:val="20"/>
        </w:rPr>
        <w:t>À</w:t>
      </w:r>
      <w:proofErr w:type="gramEnd"/>
      <w:r w:rsidRPr="004A4FE7">
        <w:rPr>
          <w:sz w:val="20"/>
          <w:szCs w:val="20"/>
        </w:rPr>
        <w:t xml:space="preserve"> 13 DA LEI FEDERAL 8987/95.</w:t>
      </w:r>
    </w:p>
    <w:p w:rsidR="004A4FE7" w:rsidRPr="004A4FE7" w:rsidRDefault="004A4FE7" w:rsidP="004A4FE7">
      <w:pPr>
        <w:jc w:val="both"/>
        <w:rPr>
          <w:sz w:val="20"/>
          <w:szCs w:val="20"/>
        </w:rPr>
      </w:pPr>
    </w:p>
    <w:p w:rsidR="004A4FE7" w:rsidRPr="004A4FE7" w:rsidRDefault="004A4FE7" w:rsidP="004A4FE7">
      <w:pPr>
        <w:jc w:val="both"/>
        <w:rPr>
          <w:sz w:val="20"/>
          <w:szCs w:val="20"/>
        </w:rPr>
      </w:pPr>
      <w:r w:rsidRPr="004A4FE7">
        <w:rPr>
          <w:sz w:val="20"/>
          <w:szCs w:val="20"/>
        </w:rPr>
        <w:t>De acordo com o Regimento Interno0 desta Casa de Leis e depois de ouvido o Soberano Plenário, solicito a V., Exa</w:t>
      </w:r>
      <w:proofErr w:type="gramStart"/>
      <w:r w:rsidRPr="004A4FE7">
        <w:rPr>
          <w:sz w:val="20"/>
          <w:szCs w:val="20"/>
        </w:rPr>
        <w:t>.,</w:t>
      </w:r>
      <w:proofErr w:type="gramEnd"/>
      <w:r w:rsidRPr="004A4FE7">
        <w:rPr>
          <w:sz w:val="20"/>
          <w:szCs w:val="20"/>
        </w:rPr>
        <w:t xml:space="preserve"> que seja encaminhada a presente  MOÇÃO DE PROTESTO E REPÚDIO contra a ENERGISA S/A., em razão da constante violação do dever de prestação de serviço adequado, da desobediência aos princípios norteadores da política tarifária e da inobservância dos direitos dos usuários do serviço público concedido, conforme a seguis demonstrado. O artigo 175 da Constituição Federal aduz que “Incumbe ao Poder Público, na forma da lei, diretamente ou </w:t>
      </w:r>
      <w:proofErr w:type="gramStart"/>
      <w:r w:rsidRPr="004A4FE7">
        <w:rPr>
          <w:sz w:val="20"/>
          <w:szCs w:val="20"/>
        </w:rPr>
        <w:t>sob regime</w:t>
      </w:r>
      <w:proofErr w:type="gramEnd"/>
      <w:r w:rsidRPr="004A4FE7">
        <w:rPr>
          <w:sz w:val="20"/>
          <w:szCs w:val="20"/>
        </w:rPr>
        <w:t xml:space="preserve"> de concessão ou permissão, sempre através de licitação, a prestação de serviços públicos.”. O mesmo artigo, em </w:t>
      </w:r>
      <w:proofErr w:type="gramStart"/>
      <w:r w:rsidRPr="004A4FE7">
        <w:rPr>
          <w:sz w:val="20"/>
          <w:szCs w:val="20"/>
        </w:rPr>
        <w:t>seu parágrafo único e incisos</w:t>
      </w:r>
      <w:proofErr w:type="gramEnd"/>
      <w:r w:rsidRPr="004A4FE7">
        <w:rPr>
          <w:sz w:val="20"/>
          <w:szCs w:val="20"/>
        </w:rPr>
        <w:t xml:space="preserve">, impõe à lei o dever de regulamentar os direitos dos usuários, a política tarifária e a obrigação de manter serviço adequado. Na linha dos mandamentos constitucionais, a lei 8987/95 estabeleceu os parâmetros do que seria um serviço adequado (artigo 6º), sendo clara a redação do §1º de que “Serviço adequado é o que satisfaz as condições de regularidade, continuidade, eficiência, segurança, atualidade, generalidade, cortesia na sua prestação e modicidade das tarifas.”. Quanto aos direitos dos usuários, </w:t>
      </w:r>
      <w:proofErr w:type="gramStart"/>
      <w:r w:rsidRPr="004A4FE7">
        <w:rPr>
          <w:sz w:val="20"/>
          <w:szCs w:val="20"/>
        </w:rPr>
        <w:t>destaca-se</w:t>
      </w:r>
      <w:proofErr w:type="gramEnd"/>
      <w:r w:rsidRPr="004A4FE7">
        <w:rPr>
          <w:sz w:val="20"/>
          <w:szCs w:val="20"/>
        </w:rPr>
        <w:t xml:space="preserve"> os de receber o serviço adequado e o de obter as informações necessárias para a defesa de interesses individuais ou coletivos – artigo 7º, incisos I e II da Lei 8987/95. No que se refere à política tarifária, deve-se dar atenção aos parágrafos 2º e 5º do artigo 9º da lei em testilha que aduzem que “Os contratos poderão prever mecanismos de revisão das tarifas, a fim de manter-se o equilíbrio econômico-financeiro.” e “A concessionária deverá divulgar em seu sítio eletrônico, de forma clara e de fácil compreensão pelos usuários, tabela com o valor das tarifas praticadas e a evolução das revisões ou reajustes realizados nos últimos cinco anos.” Portanto, é de conhecimento público que a prestação dos serviços de Energia Elétrica fornecidos pela concessionária Energisa S/A</w:t>
      </w:r>
      <w:proofErr w:type="gramStart"/>
      <w:r w:rsidRPr="004A4FE7">
        <w:rPr>
          <w:sz w:val="20"/>
          <w:szCs w:val="20"/>
        </w:rPr>
        <w:t>.,</w:t>
      </w:r>
      <w:proofErr w:type="gramEnd"/>
      <w:r w:rsidRPr="004A4FE7">
        <w:rPr>
          <w:sz w:val="20"/>
          <w:szCs w:val="20"/>
        </w:rPr>
        <w:t xml:space="preserve"> não tem cumprido os requisitos de adequação estabelecidos em lei, principalmente em relação à cortesia na sua prestação e modicidade das tarifas, não bastasse o descaso com os usuários na solução satisfatória de suas falhas, e da ausência da busca para a melhoria em sua prestação. Tais violações, inclusive, motivaram a instauração de Comissão Parlamentar de Inquérito perante a Assembleia Legislativa do Estado de Mato Grosso. Entre as inúmeras reclamações da sociedade, destacasse que nos últimos meses a tarifa de consumo de energia elétrica subiu a níveis alarmantes, sem qualquer justificativa plausível por parte da concessionária, saltando aos olhos a violação à política tarifária estabelecida nos artigos 9º </w:t>
      </w:r>
      <w:proofErr w:type="gramStart"/>
      <w:r w:rsidRPr="004A4FE7">
        <w:rPr>
          <w:sz w:val="20"/>
          <w:szCs w:val="20"/>
        </w:rPr>
        <w:t>à</w:t>
      </w:r>
      <w:proofErr w:type="gramEnd"/>
      <w:r w:rsidRPr="004A4FE7">
        <w:rPr>
          <w:sz w:val="20"/>
          <w:szCs w:val="20"/>
        </w:rPr>
        <w:t xml:space="preserve"> 13 da lei 8987/95, principalmente em relação aos deveres de manter o equilíbrio econômico-financeiro e o de divulgar em seu sítio eletrônico, de forma clara e de fácil compreensão pelos usuários, tabela com o valor das tarifas praticadas e a evolução das revisões ou reajustes realizados nos últimos cinco anos. Diante do exposto, a presente MOÇÃO DE REPÚDIO, devidamente aprovada pelo Soberano Plenário, é apresentada à concessionária Energisa S/A</w:t>
      </w:r>
      <w:proofErr w:type="gramStart"/>
      <w:r w:rsidRPr="004A4FE7">
        <w:rPr>
          <w:sz w:val="20"/>
          <w:szCs w:val="20"/>
        </w:rPr>
        <w:t>.,</w:t>
      </w:r>
      <w:proofErr w:type="gramEnd"/>
      <w:r w:rsidRPr="004A4FE7">
        <w:rPr>
          <w:sz w:val="20"/>
          <w:szCs w:val="20"/>
        </w:rPr>
        <w:t xml:space="preserve"> através de seus representantes, a fim de que tome conhecimento da insatisfação da sociedade deste município, servindo como instrumento de cobrança na melhoria da prestação do serviço público de energia elétrica a toda população, em homenagem ao direito à vida, ao princípio da dignidade da pessoa humana e os demais comezinhos princípios constitucionais. Assim pedimos o apoio dos nobres pares desta Casa de Leis para a aprovação desta nossa Moção de Protesto e Repudio.</w:t>
      </w:r>
    </w:p>
    <w:p w:rsidR="004A4FE7" w:rsidRPr="004A4FE7" w:rsidRDefault="004A4FE7" w:rsidP="004A4FE7">
      <w:pPr>
        <w:ind w:left="1416"/>
        <w:rPr>
          <w:b/>
          <w:sz w:val="20"/>
          <w:szCs w:val="20"/>
        </w:rPr>
      </w:pPr>
      <w:r w:rsidRPr="004A4FE7">
        <w:rPr>
          <w:b/>
          <w:sz w:val="20"/>
          <w:szCs w:val="20"/>
        </w:rPr>
        <w:t>Sala das Sessões da Câmara Municipal</w:t>
      </w:r>
    </w:p>
    <w:p w:rsidR="004A4FE7" w:rsidRPr="004A4FE7" w:rsidRDefault="004A4FE7" w:rsidP="004A4FE7">
      <w:pPr>
        <w:ind w:left="1416"/>
        <w:rPr>
          <w:b/>
          <w:sz w:val="20"/>
          <w:szCs w:val="20"/>
        </w:rPr>
      </w:pPr>
      <w:r w:rsidRPr="004A4FE7">
        <w:rPr>
          <w:b/>
          <w:sz w:val="20"/>
          <w:szCs w:val="20"/>
        </w:rPr>
        <w:t>Palácio Adiel Antônio Ribeiro</w:t>
      </w:r>
    </w:p>
    <w:p w:rsidR="004A4FE7" w:rsidRPr="004A4FE7" w:rsidRDefault="004A4FE7" w:rsidP="004A4FE7">
      <w:pPr>
        <w:ind w:left="1416"/>
        <w:rPr>
          <w:b/>
          <w:sz w:val="20"/>
          <w:szCs w:val="20"/>
        </w:rPr>
      </w:pPr>
      <w:r w:rsidRPr="004A4FE7">
        <w:rPr>
          <w:b/>
          <w:sz w:val="20"/>
          <w:szCs w:val="20"/>
        </w:rPr>
        <w:t>Nova Xavantina-MT, 29 de outubro de 2019.</w:t>
      </w:r>
    </w:p>
    <w:p w:rsidR="004A4FE7" w:rsidRPr="004A4FE7" w:rsidRDefault="004A4FE7" w:rsidP="004A4FE7">
      <w:pPr>
        <w:jc w:val="center"/>
        <w:rPr>
          <w:b/>
          <w:sz w:val="20"/>
          <w:szCs w:val="20"/>
        </w:rPr>
      </w:pPr>
    </w:p>
    <w:p w:rsidR="004A4FE7" w:rsidRPr="004A4FE7" w:rsidRDefault="004A4FE7" w:rsidP="004A4FE7">
      <w:pPr>
        <w:ind w:left="708" w:firstLine="708"/>
        <w:rPr>
          <w:b/>
          <w:bCs/>
          <w:sz w:val="20"/>
          <w:szCs w:val="20"/>
        </w:rPr>
      </w:pPr>
      <w:r w:rsidRPr="004A4FE7">
        <w:rPr>
          <w:b/>
          <w:bCs/>
          <w:sz w:val="20"/>
          <w:szCs w:val="20"/>
        </w:rPr>
        <w:t xml:space="preserve">Eduardo Ribeiro da Silva </w:t>
      </w:r>
    </w:p>
    <w:p w:rsidR="004A4FE7" w:rsidRPr="004A4FE7" w:rsidRDefault="004A4FE7" w:rsidP="004A4FE7">
      <w:pPr>
        <w:rPr>
          <w:b/>
          <w:bCs/>
          <w:sz w:val="20"/>
          <w:szCs w:val="20"/>
        </w:rPr>
      </w:pPr>
      <w:r w:rsidRPr="004A4FE7">
        <w:rPr>
          <w:b/>
          <w:bCs/>
          <w:sz w:val="20"/>
          <w:szCs w:val="20"/>
        </w:rPr>
        <w:t xml:space="preserve">                      </w:t>
      </w:r>
      <w:r>
        <w:rPr>
          <w:b/>
          <w:bCs/>
          <w:sz w:val="20"/>
          <w:szCs w:val="20"/>
        </w:rPr>
        <w:t xml:space="preserve">      </w:t>
      </w:r>
      <w:r w:rsidRPr="004A4FE7">
        <w:rPr>
          <w:b/>
          <w:bCs/>
          <w:sz w:val="20"/>
          <w:szCs w:val="20"/>
        </w:rPr>
        <w:t xml:space="preserve"> Vereador</w:t>
      </w:r>
    </w:p>
    <w:p w:rsidR="004A4FE7" w:rsidRPr="004A4FE7" w:rsidRDefault="004A4FE7" w:rsidP="004A4FE7">
      <w:pPr>
        <w:jc w:val="both"/>
        <w:rPr>
          <w:sz w:val="20"/>
          <w:szCs w:val="20"/>
        </w:rPr>
      </w:pPr>
    </w:p>
    <w:p w:rsidR="004A4FE7" w:rsidRPr="004A4FE7" w:rsidRDefault="004A4FE7" w:rsidP="004A4FE7">
      <w:pPr>
        <w:rPr>
          <w:sz w:val="20"/>
          <w:szCs w:val="20"/>
        </w:rPr>
      </w:pPr>
      <w:r w:rsidRPr="004A4FE7">
        <w:rPr>
          <w:sz w:val="20"/>
          <w:szCs w:val="20"/>
        </w:rPr>
        <w:t>E</w:t>
      </w:r>
      <w:r>
        <w:rPr>
          <w:sz w:val="20"/>
          <w:szCs w:val="20"/>
        </w:rPr>
        <w:t>dilson F. Caetano</w:t>
      </w:r>
      <w:proofErr w:type="gramStart"/>
      <w:r>
        <w:rPr>
          <w:sz w:val="20"/>
          <w:szCs w:val="20"/>
        </w:rPr>
        <w:t xml:space="preserve">    </w:t>
      </w:r>
      <w:proofErr w:type="gramEnd"/>
      <w:r>
        <w:rPr>
          <w:sz w:val="20"/>
          <w:szCs w:val="20"/>
        </w:rPr>
        <w:t xml:space="preserve">Elias Bueno de Souza   </w:t>
      </w:r>
      <w:r w:rsidRPr="004A4FE7">
        <w:rPr>
          <w:sz w:val="20"/>
          <w:szCs w:val="20"/>
        </w:rPr>
        <w:t>Fernando N. de Sousa     Luismar B. da Silva</w:t>
      </w:r>
      <w:r>
        <w:rPr>
          <w:sz w:val="20"/>
          <w:szCs w:val="20"/>
        </w:rPr>
        <w:t xml:space="preserve">   Joao M.</w:t>
      </w:r>
      <w:r w:rsidRPr="004A4FE7">
        <w:rPr>
          <w:sz w:val="20"/>
          <w:szCs w:val="20"/>
        </w:rPr>
        <w:t xml:space="preserve"> Neto</w:t>
      </w:r>
      <w:r>
        <w:rPr>
          <w:sz w:val="20"/>
          <w:szCs w:val="20"/>
        </w:rPr>
        <w:t xml:space="preserve">     Pedro Luís Breitenbach    Savio Luís F. Rodrigues</w:t>
      </w:r>
      <w:bookmarkStart w:id="0" w:name="_GoBack"/>
      <w:bookmarkEnd w:id="0"/>
      <w:r>
        <w:rPr>
          <w:sz w:val="20"/>
          <w:szCs w:val="20"/>
        </w:rPr>
        <w:t xml:space="preserve">  </w:t>
      </w:r>
      <w:r w:rsidRPr="004A4FE7">
        <w:rPr>
          <w:sz w:val="20"/>
          <w:szCs w:val="20"/>
        </w:rPr>
        <w:t>Rosemeire Aparecida Pazeto   Valteri Araújo da Silva</w:t>
      </w:r>
    </w:p>
    <w:p w:rsidR="00C3603C" w:rsidRPr="004A4FE7" w:rsidRDefault="00C3603C">
      <w:pPr>
        <w:rPr>
          <w:sz w:val="20"/>
          <w:szCs w:val="20"/>
        </w:rPr>
      </w:pPr>
    </w:p>
    <w:sectPr w:rsidR="00C3603C" w:rsidRPr="004A4F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E7"/>
    <w:rsid w:val="004A4FE7"/>
    <w:rsid w:val="00C3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4FE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4F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695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2019-10-31T16:22:00Z</dcterms:created>
  <dcterms:modified xsi:type="dcterms:W3CDTF">2019-10-31T16:25:00Z</dcterms:modified>
</cp:coreProperties>
</file>