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BC1" w:rsidRDefault="00901BC1" w:rsidP="00901BC1">
      <w:pPr>
        <w:ind w:left="1416"/>
        <w:rPr>
          <w:b/>
          <w:sz w:val="28"/>
          <w:szCs w:val="28"/>
        </w:rPr>
      </w:pPr>
    </w:p>
    <w:p w:rsidR="00901BC1" w:rsidRPr="00145786" w:rsidRDefault="00901BC1" w:rsidP="00901BC1">
      <w:pPr>
        <w:rPr>
          <w:b/>
          <w:sz w:val="28"/>
          <w:szCs w:val="28"/>
        </w:rPr>
      </w:pPr>
      <w:r w:rsidRPr="00145786">
        <w:rPr>
          <w:b/>
          <w:sz w:val="28"/>
          <w:szCs w:val="28"/>
        </w:rPr>
        <w:t>REQUERIMENTO N° 044/2019</w:t>
      </w:r>
    </w:p>
    <w:p w:rsidR="00901BC1" w:rsidRPr="00145786" w:rsidRDefault="00901BC1" w:rsidP="00901BC1">
      <w:pPr>
        <w:rPr>
          <w:b/>
          <w:sz w:val="28"/>
          <w:szCs w:val="28"/>
        </w:rPr>
      </w:pPr>
      <w:r w:rsidRPr="00145786">
        <w:rPr>
          <w:b/>
          <w:sz w:val="28"/>
          <w:szCs w:val="28"/>
        </w:rPr>
        <w:t>AUTOR</w:t>
      </w:r>
      <w:r>
        <w:rPr>
          <w:b/>
          <w:sz w:val="28"/>
          <w:szCs w:val="28"/>
        </w:rPr>
        <w:t>ES</w:t>
      </w:r>
      <w:r w:rsidRPr="00145786">
        <w:rPr>
          <w:b/>
          <w:sz w:val="28"/>
          <w:szCs w:val="28"/>
        </w:rPr>
        <w:t>: EDILSON</w:t>
      </w:r>
      <w:proofErr w:type="gramStart"/>
      <w:r>
        <w:rPr>
          <w:b/>
          <w:sz w:val="28"/>
          <w:szCs w:val="28"/>
        </w:rPr>
        <w:t xml:space="preserve"> </w:t>
      </w:r>
      <w:r w:rsidRPr="00145786">
        <w:rPr>
          <w:b/>
          <w:sz w:val="28"/>
          <w:szCs w:val="28"/>
        </w:rPr>
        <w:t xml:space="preserve"> </w:t>
      </w:r>
      <w:proofErr w:type="gramEnd"/>
      <w:r w:rsidRPr="00145786">
        <w:rPr>
          <w:b/>
          <w:sz w:val="28"/>
          <w:szCs w:val="28"/>
        </w:rPr>
        <w:t>FRANCISCO</w:t>
      </w:r>
      <w:r>
        <w:rPr>
          <w:b/>
          <w:sz w:val="28"/>
          <w:szCs w:val="28"/>
        </w:rPr>
        <w:t xml:space="preserve"> </w:t>
      </w:r>
      <w:r w:rsidRPr="00145786">
        <w:rPr>
          <w:b/>
          <w:sz w:val="28"/>
          <w:szCs w:val="28"/>
        </w:rPr>
        <w:t xml:space="preserve"> CAETANO</w:t>
      </w:r>
    </w:p>
    <w:p w:rsidR="00901BC1" w:rsidRPr="00145786" w:rsidRDefault="00901BC1" w:rsidP="00901BC1">
      <w:pPr>
        <w:rPr>
          <w:b/>
          <w:sz w:val="28"/>
          <w:szCs w:val="28"/>
        </w:rPr>
      </w:pPr>
      <w:r w:rsidRPr="00145786">
        <w:rPr>
          <w:b/>
          <w:sz w:val="28"/>
          <w:szCs w:val="28"/>
        </w:rPr>
        <w:t xml:space="preserve">                 EDUARDO RIBEIRO DA SILVA</w:t>
      </w:r>
    </w:p>
    <w:p w:rsidR="00901BC1" w:rsidRPr="00145786" w:rsidRDefault="00901BC1" w:rsidP="00901BC1">
      <w:pPr>
        <w:rPr>
          <w:b/>
          <w:sz w:val="28"/>
          <w:szCs w:val="28"/>
        </w:rPr>
      </w:pPr>
    </w:p>
    <w:p w:rsidR="00901BC1" w:rsidRPr="00145786" w:rsidRDefault="00901BC1" w:rsidP="00901BC1">
      <w:pPr>
        <w:rPr>
          <w:b/>
          <w:sz w:val="28"/>
          <w:szCs w:val="28"/>
        </w:rPr>
      </w:pPr>
      <w:r w:rsidRPr="00145786">
        <w:rPr>
          <w:b/>
          <w:sz w:val="28"/>
          <w:szCs w:val="28"/>
        </w:rPr>
        <w:tab/>
      </w:r>
      <w:r w:rsidRPr="00145786">
        <w:rPr>
          <w:b/>
          <w:sz w:val="28"/>
          <w:szCs w:val="28"/>
        </w:rPr>
        <w:tab/>
        <w:t>Senhor Presidente</w:t>
      </w:r>
      <w:r w:rsidRPr="00145786">
        <w:rPr>
          <w:vanish/>
          <w:sz w:val="28"/>
          <w:szCs w:val="28"/>
        </w:rPr>
        <w:t>hospital Muni</w:t>
      </w:r>
    </w:p>
    <w:p w:rsidR="00901BC1" w:rsidRPr="00145786" w:rsidRDefault="00901BC1" w:rsidP="00901BC1">
      <w:pPr>
        <w:rPr>
          <w:b/>
          <w:sz w:val="28"/>
          <w:szCs w:val="28"/>
        </w:rPr>
      </w:pPr>
    </w:p>
    <w:p w:rsidR="00901BC1" w:rsidRPr="00145786" w:rsidRDefault="00901BC1" w:rsidP="00901BC1">
      <w:pPr>
        <w:jc w:val="both"/>
        <w:rPr>
          <w:sz w:val="28"/>
          <w:szCs w:val="28"/>
        </w:rPr>
      </w:pPr>
      <w:r w:rsidRPr="00145786">
        <w:rPr>
          <w:sz w:val="28"/>
          <w:szCs w:val="28"/>
        </w:rPr>
        <w:tab/>
      </w:r>
      <w:r w:rsidRPr="00145786">
        <w:rPr>
          <w:sz w:val="28"/>
          <w:szCs w:val="28"/>
        </w:rPr>
        <w:tab/>
        <w:t>De acordo com o Regimento Interno desta Casa de Leis, depois de ouvido o Soberano Plenário, solicitamos a V. Exa</w:t>
      </w:r>
      <w:proofErr w:type="gramStart"/>
      <w:r w:rsidRPr="00145786">
        <w:rPr>
          <w:sz w:val="28"/>
          <w:szCs w:val="28"/>
        </w:rPr>
        <w:t>.,</w:t>
      </w:r>
      <w:proofErr w:type="gramEnd"/>
      <w:r w:rsidRPr="00145786">
        <w:rPr>
          <w:sz w:val="28"/>
          <w:szCs w:val="28"/>
        </w:rPr>
        <w:t xml:space="preserve"> que seja encaminhado expediente ao Prefeito Munic</w:t>
      </w:r>
      <w:r>
        <w:rPr>
          <w:sz w:val="28"/>
          <w:szCs w:val="28"/>
        </w:rPr>
        <w:t xml:space="preserve">ipal requerendo que o Município </w:t>
      </w:r>
      <w:r w:rsidRPr="00145786">
        <w:rPr>
          <w:sz w:val="28"/>
          <w:szCs w:val="28"/>
        </w:rPr>
        <w:t>disponibilize um Engenheiro Civil para fazer o acompanhamento das reformas do Hospital Municipal.</w:t>
      </w:r>
    </w:p>
    <w:p w:rsidR="00901BC1" w:rsidRPr="00145786" w:rsidRDefault="00901BC1" w:rsidP="00901BC1">
      <w:pPr>
        <w:jc w:val="both"/>
        <w:rPr>
          <w:color w:val="000000"/>
          <w:sz w:val="28"/>
          <w:szCs w:val="28"/>
        </w:rPr>
      </w:pPr>
    </w:p>
    <w:p w:rsidR="00901BC1" w:rsidRPr="00145786" w:rsidRDefault="00901BC1" w:rsidP="00901BC1">
      <w:pPr>
        <w:jc w:val="both"/>
        <w:rPr>
          <w:b/>
          <w:vanish/>
          <w:sz w:val="28"/>
          <w:szCs w:val="28"/>
        </w:rPr>
      </w:pPr>
    </w:p>
    <w:p w:rsidR="00901BC1" w:rsidRPr="00145786" w:rsidRDefault="00901BC1" w:rsidP="00901BC1">
      <w:pPr>
        <w:jc w:val="both"/>
        <w:rPr>
          <w:b/>
          <w:sz w:val="28"/>
          <w:szCs w:val="28"/>
        </w:rPr>
      </w:pPr>
      <w:r w:rsidRPr="00145786">
        <w:rPr>
          <w:b/>
          <w:sz w:val="28"/>
          <w:szCs w:val="28"/>
        </w:rPr>
        <w:tab/>
      </w:r>
      <w:r w:rsidRPr="00145786">
        <w:rPr>
          <w:b/>
          <w:sz w:val="28"/>
          <w:szCs w:val="28"/>
        </w:rPr>
        <w:tab/>
        <w:t>J U S T I F I C A T I VA</w:t>
      </w:r>
    </w:p>
    <w:p w:rsidR="00901BC1" w:rsidRPr="00145786" w:rsidRDefault="00901BC1" w:rsidP="00901BC1">
      <w:pPr>
        <w:jc w:val="both"/>
        <w:rPr>
          <w:b/>
          <w:sz w:val="28"/>
          <w:szCs w:val="28"/>
        </w:rPr>
      </w:pPr>
    </w:p>
    <w:p w:rsidR="00901BC1" w:rsidRPr="00145786" w:rsidRDefault="00901BC1" w:rsidP="00901BC1">
      <w:pPr>
        <w:jc w:val="both"/>
        <w:rPr>
          <w:rFonts w:eastAsia="Calibri"/>
          <w:sz w:val="28"/>
          <w:szCs w:val="28"/>
        </w:rPr>
      </w:pPr>
      <w:r w:rsidRPr="00145786">
        <w:rPr>
          <w:b/>
          <w:sz w:val="28"/>
          <w:szCs w:val="28"/>
        </w:rPr>
        <w:tab/>
      </w:r>
      <w:r w:rsidRPr="00145786">
        <w:rPr>
          <w:b/>
          <w:sz w:val="28"/>
          <w:szCs w:val="28"/>
        </w:rPr>
        <w:tab/>
      </w:r>
      <w:r w:rsidRPr="00145786">
        <w:rPr>
          <w:bCs/>
          <w:sz w:val="28"/>
          <w:szCs w:val="28"/>
        </w:rPr>
        <w:t>Este</w:t>
      </w:r>
      <w:r w:rsidRPr="00145786">
        <w:rPr>
          <w:b/>
          <w:sz w:val="28"/>
          <w:szCs w:val="28"/>
        </w:rPr>
        <w:t xml:space="preserve"> </w:t>
      </w:r>
      <w:r w:rsidRPr="00145786">
        <w:rPr>
          <w:bCs/>
          <w:sz w:val="28"/>
          <w:szCs w:val="28"/>
        </w:rPr>
        <w:t>nosso Requerimento</w:t>
      </w:r>
      <w:r w:rsidRPr="00145786">
        <w:rPr>
          <w:b/>
          <w:sz w:val="28"/>
          <w:szCs w:val="28"/>
        </w:rPr>
        <w:t xml:space="preserve"> </w:t>
      </w:r>
      <w:r w:rsidRPr="00145786">
        <w:rPr>
          <w:color w:val="000000"/>
          <w:sz w:val="28"/>
          <w:szCs w:val="28"/>
        </w:rPr>
        <w:t>se justifica pelo fato de que as reformas do Hospital Municipal estão sendo realizadas sem acompanhamento de um engenheiro do Município, acreditamos que recursos desta envergadura deva ter um acompanhamento de alguém do Município.</w:t>
      </w:r>
      <w:r>
        <w:rPr>
          <w:rFonts w:eastAsia="Calibri"/>
          <w:sz w:val="28"/>
          <w:szCs w:val="28"/>
        </w:rPr>
        <w:t xml:space="preserve"> Assim peço o apoio dos nobres P</w:t>
      </w:r>
      <w:r w:rsidRPr="00145786">
        <w:rPr>
          <w:rFonts w:eastAsia="Calibri"/>
          <w:sz w:val="28"/>
          <w:szCs w:val="28"/>
        </w:rPr>
        <w:t>ares para a aprovação deste nosso requerimento.</w:t>
      </w:r>
    </w:p>
    <w:p w:rsidR="00901BC1" w:rsidRPr="00145786" w:rsidRDefault="00901BC1" w:rsidP="00901BC1">
      <w:pPr>
        <w:jc w:val="both"/>
        <w:rPr>
          <w:b/>
          <w:sz w:val="28"/>
          <w:szCs w:val="28"/>
        </w:rPr>
      </w:pPr>
    </w:p>
    <w:p w:rsidR="00901BC1" w:rsidRPr="00145786" w:rsidRDefault="00901BC1" w:rsidP="00901BC1">
      <w:pPr>
        <w:ind w:left="1416"/>
        <w:rPr>
          <w:b/>
          <w:sz w:val="28"/>
          <w:szCs w:val="28"/>
        </w:rPr>
      </w:pPr>
      <w:r w:rsidRPr="00145786">
        <w:rPr>
          <w:b/>
          <w:sz w:val="28"/>
          <w:szCs w:val="28"/>
        </w:rPr>
        <w:t>Sala das Sessões da Câmara Municipal</w:t>
      </w:r>
    </w:p>
    <w:p w:rsidR="00901BC1" w:rsidRPr="00145786" w:rsidRDefault="00901BC1" w:rsidP="00901BC1">
      <w:pPr>
        <w:ind w:left="1416"/>
        <w:rPr>
          <w:b/>
          <w:sz w:val="28"/>
          <w:szCs w:val="28"/>
        </w:rPr>
      </w:pPr>
      <w:r w:rsidRPr="00145786">
        <w:rPr>
          <w:b/>
          <w:sz w:val="28"/>
          <w:szCs w:val="28"/>
        </w:rPr>
        <w:t>Palácio Adiel Antônio Ribeiro</w:t>
      </w:r>
    </w:p>
    <w:p w:rsidR="00901BC1" w:rsidRPr="00145786" w:rsidRDefault="00901BC1" w:rsidP="00901BC1">
      <w:pPr>
        <w:ind w:left="1416"/>
        <w:rPr>
          <w:b/>
          <w:sz w:val="28"/>
          <w:szCs w:val="28"/>
        </w:rPr>
      </w:pPr>
      <w:r w:rsidRPr="00145786">
        <w:rPr>
          <w:b/>
          <w:sz w:val="28"/>
          <w:szCs w:val="28"/>
        </w:rPr>
        <w:t>Nova Xavantina-MT, 30 de setembro de 2019.</w:t>
      </w:r>
    </w:p>
    <w:p w:rsidR="00901BC1" w:rsidRPr="00145786" w:rsidRDefault="00901BC1" w:rsidP="00901BC1">
      <w:pPr>
        <w:ind w:left="1416"/>
        <w:rPr>
          <w:b/>
          <w:sz w:val="28"/>
          <w:szCs w:val="28"/>
        </w:rPr>
      </w:pPr>
    </w:p>
    <w:p w:rsidR="00901BC1" w:rsidRPr="00145786" w:rsidRDefault="00901BC1" w:rsidP="00901BC1">
      <w:pPr>
        <w:ind w:left="1416"/>
        <w:rPr>
          <w:b/>
          <w:sz w:val="28"/>
          <w:szCs w:val="28"/>
        </w:rPr>
      </w:pPr>
    </w:p>
    <w:p w:rsidR="00901BC1" w:rsidRPr="00145786" w:rsidRDefault="00901BC1" w:rsidP="00901BC1">
      <w:pPr>
        <w:ind w:left="1416"/>
        <w:rPr>
          <w:b/>
          <w:sz w:val="28"/>
          <w:szCs w:val="28"/>
        </w:rPr>
      </w:pPr>
      <w:r w:rsidRPr="00145786">
        <w:rPr>
          <w:b/>
          <w:sz w:val="28"/>
          <w:szCs w:val="28"/>
        </w:rPr>
        <w:t>Edilson Francisco Caetano</w:t>
      </w:r>
    </w:p>
    <w:p w:rsidR="00901BC1" w:rsidRPr="00145786" w:rsidRDefault="00901BC1" w:rsidP="00901BC1">
      <w:pPr>
        <w:ind w:left="1416"/>
        <w:rPr>
          <w:b/>
          <w:sz w:val="28"/>
          <w:szCs w:val="28"/>
        </w:rPr>
      </w:pPr>
      <w:r w:rsidRPr="00145786">
        <w:rPr>
          <w:b/>
          <w:sz w:val="28"/>
          <w:szCs w:val="28"/>
        </w:rPr>
        <w:t>Vereador</w:t>
      </w:r>
      <w:bookmarkStart w:id="0" w:name="_GoBack"/>
      <w:bookmarkEnd w:id="0"/>
    </w:p>
    <w:p w:rsidR="00901BC1" w:rsidRPr="00145786" w:rsidRDefault="00901BC1" w:rsidP="00901BC1">
      <w:pPr>
        <w:rPr>
          <w:b/>
          <w:sz w:val="28"/>
          <w:szCs w:val="28"/>
        </w:rPr>
      </w:pPr>
    </w:p>
    <w:p w:rsidR="00901BC1" w:rsidRPr="00145786" w:rsidRDefault="00901BC1" w:rsidP="00901BC1">
      <w:pPr>
        <w:rPr>
          <w:b/>
          <w:sz w:val="28"/>
          <w:szCs w:val="28"/>
        </w:rPr>
      </w:pPr>
    </w:p>
    <w:p w:rsidR="00901BC1" w:rsidRPr="00145786" w:rsidRDefault="00901BC1" w:rsidP="00901BC1">
      <w:pPr>
        <w:ind w:left="1416"/>
        <w:rPr>
          <w:b/>
          <w:sz w:val="28"/>
          <w:szCs w:val="28"/>
        </w:rPr>
      </w:pPr>
      <w:r w:rsidRPr="00145786">
        <w:rPr>
          <w:b/>
          <w:sz w:val="28"/>
          <w:szCs w:val="28"/>
        </w:rPr>
        <w:t xml:space="preserve">Eduardo Ribeiro da Silva </w:t>
      </w:r>
    </w:p>
    <w:p w:rsidR="00901BC1" w:rsidRPr="00145786" w:rsidRDefault="00901BC1" w:rsidP="00901BC1">
      <w:pPr>
        <w:ind w:left="1416"/>
        <w:rPr>
          <w:b/>
          <w:sz w:val="28"/>
          <w:szCs w:val="28"/>
        </w:rPr>
      </w:pPr>
      <w:r w:rsidRPr="00145786">
        <w:rPr>
          <w:b/>
          <w:sz w:val="28"/>
          <w:szCs w:val="28"/>
        </w:rPr>
        <w:t>Vereador</w:t>
      </w:r>
    </w:p>
    <w:p w:rsidR="001C0ECB" w:rsidRDefault="001C0ECB"/>
    <w:sectPr w:rsidR="001C0E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BC1"/>
    <w:rsid w:val="001C0ECB"/>
    <w:rsid w:val="00901B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BC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BC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834</Characters>
  <Application>Microsoft Office Word</Application>
  <DocSecurity>0</DocSecurity>
  <Lines>6</Lines>
  <Paragraphs>1</Paragraphs>
  <ScaleCrop>false</ScaleCrop>
  <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2019-10-01T18:22:00Z</dcterms:created>
  <dcterms:modified xsi:type="dcterms:W3CDTF">2019-10-01T18:24:00Z</dcterms:modified>
</cp:coreProperties>
</file>