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E2" w:rsidRDefault="000153E2" w:rsidP="000153E2">
      <w:pPr>
        <w:rPr>
          <w:b/>
          <w:sz w:val="28"/>
          <w:szCs w:val="28"/>
        </w:rPr>
      </w:pPr>
    </w:p>
    <w:p w:rsidR="000153E2" w:rsidRDefault="000153E2" w:rsidP="000153E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017/2019</w:t>
      </w:r>
    </w:p>
    <w:p w:rsidR="000153E2" w:rsidRDefault="000153E2" w:rsidP="000153E2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0153E2" w:rsidRDefault="000153E2" w:rsidP="000153E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0153E2" w:rsidRDefault="000153E2" w:rsidP="000153E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153E2" w:rsidRDefault="000153E2" w:rsidP="000153E2">
      <w:pPr>
        <w:rPr>
          <w:sz w:val="28"/>
          <w:szCs w:val="28"/>
        </w:rPr>
      </w:pPr>
    </w:p>
    <w:p w:rsidR="000153E2" w:rsidRDefault="000153E2" w:rsidP="00015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Controlador Interno do Município e a Procuradora do Município requerendo que seja incluso no TAC que será realizado com a empresa SETAE os seguintes Itens:</w:t>
      </w:r>
    </w:p>
    <w:p w:rsidR="000153E2" w:rsidRDefault="000153E2" w:rsidP="00015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– Os custos relacionados com a manutenção e reparos, só poderão ser cobrados do usuário se houver autorização expressa do proprietário;</w:t>
      </w:r>
    </w:p>
    <w:p w:rsidR="000153E2" w:rsidRDefault="000153E2" w:rsidP="00015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II – A emissão de reaviso ou segunda via de faturas só </w:t>
      </w:r>
      <w:proofErr w:type="gramStart"/>
      <w:r>
        <w:rPr>
          <w:sz w:val="28"/>
          <w:szCs w:val="28"/>
        </w:rPr>
        <w:t>poderão ser cobradas</w:t>
      </w:r>
      <w:proofErr w:type="gramEnd"/>
      <w:r>
        <w:rPr>
          <w:sz w:val="28"/>
          <w:szCs w:val="28"/>
        </w:rPr>
        <w:t xml:space="preserve"> se houver solicitação do usuário;</w:t>
      </w:r>
    </w:p>
    <w:p w:rsidR="000153E2" w:rsidRDefault="000153E2" w:rsidP="00015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III – Deverá a empresa reparar os danos causados em calçadas, muros e etc. sem ônus ao usuário.</w:t>
      </w:r>
    </w:p>
    <w:p w:rsidR="000153E2" w:rsidRDefault="000153E2" w:rsidP="00015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IV – As multas deverão precedidas de notificação expressa e pessoal com prazo para a regularização.</w:t>
      </w:r>
    </w:p>
    <w:p w:rsidR="000153E2" w:rsidRDefault="000153E2" w:rsidP="000153E2">
      <w:pPr>
        <w:jc w:val="both"/>
        <w:rPr>
          <w:sz w:val="28"/>
          <w:szCs w:val="28"/>
        </w:rPr>
      </w:pPr>
    </w:p>
    <w:p w:rsidR="000153E2" w:rsidRPr="000153E2" w:rsidRDefault="000153E2" w:rsidP="000153E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53E2">
        <w:rPr>
          <w:b/>
          <w:sz w:val="28"/>
          <w:szCs w:val="28"/>
        </w:rPr>
        <w:t>J U S T I F I C A T I V A</w:t>
      </w:r>
    </w:p>
    <w:p w:rsidR="000153E2" w:rsidRPr="000153E2" w:rsidRDefault="000153E2" w:rsidP="000153E2">
      <w:pPr>
        <w:jc w:val="both"/>
        <w:rPr>
          <w:b/>
          <w:sz w:val="28"/>
          <w:szCs w:val="28"/>
        </w:rPr>
      </w:pPr>
    </w:p>
    <w:p w:rsidR="000153E2" w:rsidRDefault="000153E2" w:rsidP="000153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se justifica pela necessidade de valorizar um pouco mais o usuário dos serviços públicos de maneira que não sejam explorados pelo prestador do serviço público. Assim peço o apoio dos nobres pares desta Casa de Leis para a aprovação deste nosso Requerimento.</w:t>
      </w:r>
    </w:p>
    <w:p w:rsidR="000153E2" w:rsidRDefault="000153E2" w:rsidP="000153E2">
      <w:pPr>
        <w:jc w:val="both"/>
        <w:rPr>
          <w:sz w:val="28"/>
          <w:szCs w:val="28"/>
        </w:rPr>
      </w:pPr>
    </w:p>
    <w:p w:rsidR="000153E2" w:rsidRDefault="000153E2" w:rsidP="000153E2">
      <w:pPr>
        <w:jc w:val="both"/>
        <w:rPr>
          <w:sz w:val="28"/>
          <w:szCs w:val="28"/>
        </w:rPr>
      </w:pPr>
    </w:p>
    <w:p w:rsidR="000153E2" w:rsidRDefault="000153E2" w:rsidP="000153E2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0153E2" w:rsidRDefault="000153E2" w:rsidP="000153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0153E2" w:rsidRDefault="000153E2" w:rsidP="000153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 xml:space="preserve">, 22 de Abril de 2019. </w:t>
      </w:r>
    </w:p>
    <w:p w:rsidR="000153E2" w:rsidRDefault="000153E2" w:rsidP="000153E2">
      <w:pPr>
        <w:jc w:val="both"/>
        <w:rPr>
          <w:b/>
          <w:sz w:val="28"/>
          <w:szCs w:val="28"/>
        </w:rPr>
      </w:pPr>
    </w:p>
    <w:p w:rsidR="000153E2" w:rsidRDefault="000153E2" w:rsidP="000153E2">
      <w:pPr>
        <w:jc w:val="both"/>
        <w:rPr>
          <w:b/>
          <w:sz w:val="28"/>
          <w:szCs w:val="28"/>
        </w:rPr>
      </w:pPr>
    </w:p>
    <w:p w:rsidR="000153E2" w:rsidRDefault="000153E2" w:rsidP="000153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0153E2" w:rsidRDefault="000153E2" w:rsidP="000153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0153E2" w:rsidRDefault="000153E2" w:rsidP="000153E2">
      <w:pPr>
        <w:rPr>
          <w:b/>
          <w:sz w:val="28"/>
          <w:szCs w:val="28"/>
        </w:rPr>
      </w:pPr>
    </w:p>
    <w:p w:rsidR="000153E2" w:rsidRDefault="000153E2" w:rsidP="000153E2">
      <w:pPr>
        <w:rPr>
          <w:b/>
          <w:sz w:val="28"/>
          <w:szCs w:val="28"/>
        </w:rPr>
      </w:pPr>
    </w:p>
    <w:p w:rsidR="000153E2" w:rsidRDefault="000153E2" w:rsidP="000153E2">
      <w:pPr>
        <w:rPr>
          <w:b/>
          <w:sz w:val="28"/>
          <w:szCs w:val="28"/>
        </w:rPr>
      </w:pPr>
    </w:p>
    <w:p w:rsidR="00B477B4" w:rsidRDefault="00B477B4">
      <w:bookmarkStart w:id="0" w:name="_GoBack"/>
      <w:bookmarkEnd w:id="0"/>
    </w:p>
    <w:sectPr w:rsidR="00B47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E2"/>
    <w:rsid w:val="000153E2"/>
    <w:rsid w:val="00B4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2019-04-23T17:28:00Z</dcterms:created>
  <dcterms:modified xsi:type="dcterms:W3CDTF">2019-04-23T17:29:00Z</dcterms:modified>
</cp:coreProperties>
</file>