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3D" w:rsidRDefault="0090283D" w:rsidP="009028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283D" w:rsidRDefault="0090283D" w:rsidP="009028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283D" w:rsidRDefault="0090283D" w:rsidP="009028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283D" w:rsidRDefault="0090283D" w:rsidP="009028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283D" w:rsidRDefault="00CD6BF4" w:rsidP="009028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PORTARIA Nº 398</w:t>
      </w:r>
      <w:r w:rsidR="0090283D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14 DE JANEIRO DE 2019</w:t>
      </w:r>
      <w:r w:rsidR="0090283D">
        <w:rPr>
          <w:rFonts w:ascii="Times New Roman" w:hAnsi="Times New Roman" w:cs="Times New Roman"/>
          <w:sz w:val="24"/>
          <w:szCs w:val="24"/>
        </w:rPr>
        <w:t>.</w:t>
      </w:r>
    </w:p>
    <w:p w:rsidR="0090283D" w:rsidRDefault="0090283D" w:rsidP="009028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6BF4" w:rsidRDefault="0090283D" w:rsidP="009028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D6BF4">
        <w:rPr>
          <w:rFonts w:ascii="Times New Roman" w:hAnsi="Times New Roman" w:cs="Times New Roman"/>
          <w:sz w:val="24"/>
          <w:szCs w:val="24"/>
        </w:rPr>
        <w:t xml:space="preserve">     Dispõe sobre horário </w:t>
      </w:r>
      <w:r w:rsidR="00CD4D88">
        <w:rPr>
          <w:rFonts w:ascii="Times New Roman" w:hAnsi="Times New Roman" w:cs="Times New Roman"/>
          <w:sz w:val="24"/>
          <w:szCs w:val="24"/>
        </w:rPr>
        <w:t>de funcionamento no período</w:t>
      </w:r>
      <w:proofErr w:type="gramStart"/>
      <w:r w:rsidR="00CD4D88">
        <w:rPr>
          <w:rFonts w:ascii="Times New Roman" w:hAnsi="Times New Roman" w:cs="Times New Roman"/>
          <w:sz w:val="24"/>
          <w:szCs w:val="24"/>
        </w:rPr>
        <w:t xml:space="preserve"> </w:t>
      </w:r>
      <w:r w:rsidR="00CD6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83D" w:rsidRDefault="00CD6BF4" w:rsidP="00CD6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recesso e dá outras providencias.</w:t>
      </w:r>
      <w:r w:rsidR="009028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83D" w:rsidRDefault="0090283D" w:rsidP="0090283D">
      <w:pPr>
        <w:jc w:val="both"/>
        <w:rPr>
          <w:rFonts w:ascii="Times New Roman" w:hAnsi="Times New Roman" w:cs="Times New Roman"/>
          <w:sz w:val="24"/>
          <w:szCs w:val="24"/>
        </w:rPr>
      </w:pPr>
      <w:r w:rsidRPr="0090283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D6BF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F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90283D" w:rsidRDefault="0090283D" w:rsidP="009028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 PRESIDENTE DA CÂMARA MUNICIPAL DE NOVA XAVANTINA, ESTADO DE MATO GROSSO</w:t>
      </w:r>
      <w:r>
        <w:rPr>
          <w:rFonts w:ascii="Times New Roman" w:hAnsi="Times New Roman" w:cs="Times New Roman"/>
          <w:sz w:val="24"/>
          <w:szCs w:val="24"/>
        </w:rPr>
        <w:t>, usando de suas atribuições legais que lhe confere a Lei Orgânica Municipal</w:t>
      </w:r>
      <w:r w:rsidR="00CD4D88">
        <w:rPr>
          <w:rFonts w:ascii="Times New Roman" w:hAnsi="Times New Roman" w:cs="Times New Roman"/>
          <w:sz w:val="24"/>
          <w:szCs w:val="24"/>
        </w:rPr>
        <w:t xml:space="preserve"> e demais disposições legais vigentes:</w:t>
      </w:r>
    </w:p>
    <w:p w:rsidR="00CD4D88" w:rsidRDefault="00CD4D88" w:rsidP="009028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83D" w:rsidRDefault="00CD4D88" w:rsidP="00CD4D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4D88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- Fica estabelecido o horário de funcionamento da Câmara Municipal de Nova Xavantina, no recesso de janeiro e fevereiro de 2019, das </w:t>
      </w:r>
      <w:proofErr w:type="gramStart"/>
      <w:r>
        <w:rPr>
          <w:rFonts w:ascii="Times New Roman" w:hAnsi="Times New Roman" w:cs="Times New Roman"/>
          <w:sz w:val="24"/>
          <w:szCs w:val="24"/>
        </w:rPr>
        <w:t>13:00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ás 18:00 horas, retornando o expediente normal no dia 18 de fevereiro de 2019.</w:t>
      </w:r>
    </w:p>
    <w:p w:rsidR="00CD4D88" w:rsidRPr="0090283D" w:rsidRDefault="00CD4D88" w:rsidP="00CD4D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83D" w:rsidRDefault="0090283D" w:rsidP="009028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4E5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 Portaria entra em vigor na data de sua publicação, revogadas as disposições em contrario.</w:t>
      </w:r>
    </w:p>
    <w:p w:rsidR="00CD4D88" w:rsidRDefault="00CD4D88" w:rsidP="009028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83D" w:rsidRDefault="0090283D" w:rsidP="009028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4D88">
        <w:rPr>
          <w:rFonts w:ascii="Times New Roman" w:hAnsi="Times New Roman" w:cs="Times New Roman"/>
          <w:b/>
          <w:sz w:val="24"/>
          <w:szCs w:val="24"/>
        </w:rPr>
        <w:t>ART. 3</w:t>
      </w:r>
      <w:r>
        <w:rPr>
          <w:rFonts w:ascii="Times New Roman" w:hAnsi="Times New Roman" w:cs="Times New Roman"/>
          <w:b/>
          <w:sz w:val="24"/>
          <w:szCs w:val="24"/>
        </w:rPr>
        <w:t xml:space="preserve">º - </w:t>
      </w:r>
      <w:r>
        <w:rPr>
          <w:rFonts w:ascii="Times New Roman" w:hAnsi="Times New Roman" w:cs="Times New Roman"/>
          <w:sz w:val="24"/>
          <w:szCs w:val="24"/>
        </w:rPr>
        <w:t>Publique-se para todos os efeitos.</w:t>
      </w:r>
    </w:p>
    <w:p w:rsidR="0090283D" w:rsidRDefault="0090283D" w:rsidP="009028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4D88" w:rsidRDefault="00CD4D88" w:rsidP="009028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83D" w:rsidRDefault="0090283D" w:rsidP="00902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Gabinete do Presidente da Câmara Municipal</w:t>
      </w:r>
    </w:p>
    <w:p w:rsidR="0090283D" w:rsidRDefault="0090283D" w:rsidP="00902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Nova Xavantina-MT, 14 de janeiro de 2019.</w:t>
      </w:r>
    </w:p>
    <w:p w:rsidR="0090283D" w:rsidRDefault="0090283D" w:rsidP="00902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83D" w:rsidRDefault="0090283D" w:rsidP="009028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4D88" w:rsidRDefault="00CD4D88" w:rsidP="009028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4D88" w:rsidRDefault="00CD4D88" w:rsidP="0090283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283D" w:rsidRDefault="0090283D" w:rsidP="00902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Paulo Cesar Trindade</w:t>
      </w:r>
    </w:p>
    <w:p w:rsidR="0090283D" w:rsidRDefault="0090283D" w:rsidP="00902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B279E5" w:rsidRDefault="00B279E5"/>
    <w:sectPr w:rsidR="00B279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3D"/>
    <w:rsid w:val="004041D6"/>
    <w:rsid w:val="004E5783"/>
    <w:rsid w:val="00517E4E"/>
    <w:rsid w:val="005C0AD9"/>
    <w:rsid w:val="0090283D"/>
    <w:rsid w:val="00B279E5"/>
    <w:rsid w:val="00BF70E1"/>
    <w:rsid w:val="00CD4D88"/>
    <w:rsid w:val="00C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2019-01-15T16:43:00Z</cp:lastPrinted>
  <dcterms:created xsi:type="dcterms:W3CDTF">2019-01-11T18:42:00Z</dcterms:created>
  <dcterms:modified xsi:type="dcterms:W3CDTF">2019-01-15T16:44:00Z</dcterms:modified>
</cp:coreProperties>
</file>