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6B" w:rsidRDefault="000F1C6B" w:rsidP="00273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1844" w:rsidRPr="002739CE" w:rsidRDefault="00305157" w:rsidP="00273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DECRETO </w:t>
      </w:r>
      <w:proofErr w:type="spellStart"/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>N.°</w:t>
      </w:r>
      <w:proofErr w:type="spellEnd"/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22A0">
        <w:rPr>
          <w:rFonts w:ascii="Times New Roman" w:hAnsi="Times New Roman" w:cs="Times New Roman"/>
          <w:b/>
          <w:sz w:val="24"/>
          <w:szCs w:val="24"/>
          <w:u w:val="single"/>
        </w:rPr>
        <w:t>034</w:t>
      </w:r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="00EC22A0">
        <w:rPr>
          <w:rFonts w:ascii="Times New Roman" w:hAnsi="Times New Roman" w:cs="Times New Roman"/>
          <w:b/>
          <w:sz w:val="24"/>
          <w:szCs w:val="24"/>
          <w:u w:val="single"/>
        </w:rPr>
        <w:t xml:space="preserve">18 DE AGOSTO DE </w:t>
      </w:r>
      <w:proofErr w:type="gramStart"/>
      <w:r w:rsidR="00EC22A0">
        <w:rPr>
          <w:rFonts w:ascii="Times New Roman" w:hAnsi="Times New Roman" w:cs="Times New Roman"/>
          <w:b/>
          <w:sz w:val="24"/>
          <w:szCs w:val="24"/>
          <w:u w:val="single"/>
        </w:rPr>
        <w:t>2015</w:t>
      </w:r>
      <w:proofErr w:type="gramEnd"/>
    </w:p>
    <w:p w:rsidR="00305157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305157" w:rsidP="002739CE">
      <w:pPr>
        <w:spacing w:after="0"/>
        <w:ind w:left="1757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Dispõe sobre a concessão de </w:t>
      </w:r>
      <w:r w:rsidRPr="00FB0ACE">
        <w:rPr>
          <w:rFonts w:ascii="Times New Roman" w:hAnsi="Times New Roman" w:cs="Times New Roman"/>
          <w:i/>
          <w:sz w:val="24"/>
          <w:szCs w:val="24"/>
        </w:rPr>
        <w:t>Adicional por Tempo de Serviço</w:t>
      </w:r>
      <w:r w:rsidRPr="002739CE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305157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93C" w:rsidRDefault="00305157" w:rsidP="002739C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2739CE">
        <w:rPr>
          <w:rFonts w:ascii="Times New Roman" w:hAnsi="Times New Roman" w:cs="Times New Roman"/>
          <w:b/>
          <w:sz w:val="24"/>
          <w:szCs w:val="24"/>
        </w:rPr>
        <w:t>Presidente da Câmara do Município de Nova Xavantina</w:t>
      </w:r>
      <w:r w:rsidRPr="002739CE">
        <w:rPr>
          <w:rFonts w:ascii="Times New Roman" w:hAnsi="Times New Roman" w:cs="Times New Roman"/>
          <w:sz w:val="24"/>
          <w:szCs w:val="24"/>
        </w:rPr>
        <w:t xml:space="preserve">, Estado de Mato Grosso, no uso das atribuições que lhe são conferidas pela Lei Orgânica Municipal, combinado com o disposto no </w:t>
      </w:r>
      <w:r w:rsidR="00F654EC" w:rsidRPr="002739CE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F654EC" w:rsidRPr="002739CE">
        <w:rPr>
          <w:rFonts w:ascii="Times New Roman" w:hAnsi="Times New Roman" w:cs="Times New Roman"/>
          <w:sz w:val="24"/>
          <w:szCs w:val="24"/>
        </w:rPr>
        <w:t xml:space="preserve">e </w:t>
      </w:r>
      <w:r w:rsidRPr="002739CE">
        <w:rPr>
          <w:rFonts w:ascii="Times New Roman" w:hAnsi="Times New Roman" w:cs="Times New Roman"/>
          <w:sz w:val="24"/>
          <w:szCs w:val="24"/>
        </w:rPr>
        <w:t xml:space="preserve">§2° do art. 89 e </w:t>
      </w:r>
      <w:r w:rsidR="00F654EC" w:rsidRPr="002739CE">
        <w:rPr>
          <w:rFonts w:ascii="Times New Roman" w:hAnsi="Times New Roman" w:cs="Times New Roman"/>
          <w:sz w:val="24"/>
          <w:szCs w:val="24"/>
        </w:rPr>
        <w:t>§2</w:t>
      </w:r>
      <w:r w:rsidRPr="002739CE">
        <w:rPr>
          <w:rFonts w:ascii="Times New Roman" w:hAnsi="Times New Roman" w:cs="Times New Roman"/>
          <w:sz w:val="24"/>
          <w:szCs w:val="24"/>
        </w:rPr>
        <w:t xml:space="preserve">° do art. 282, da Lei Municipal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1.752 de 03 de dezembro de 2013, que </w:t>
      </w:r>
      <w:r w:rsidRPr="002739CE">
        <w:rPr>
          <w:rFonts w:ascii="Times New Roman" w:hAnsi="Times New Roman" w:cs="Times New Roman"/>
          <w:i/>
          <w:sz w:val="24"/>
          <w:szCs w:val="24"/>
        </w:rPr>
        <w:t xml:space="preserve">dispõe sobre o Regime </w:t>
      </w:r>
      <w:proofErr w:type="gramStart"/>
      <w:r w:rsidRPr="002739CE">
        <w:rPr>
          <w:rFonts w:ascii="Times New Roman" w:hAnsi="Times New Roman" w:cs="Times New Roman"/>
          <w:i/>
          <w:sz w:val="24"/>
          <w:szCs w:val="24"/>
        </w:rPr>
        <w:t>Jurídico dos Servidores Públicos Civis Municipais, das Autarquias e das Fundações Públicas do Município de Nova Xavantina</w:t>
      </w:r>
      <w:proofErr w:type="gramEnd"/>
      <w:r w:rsidRPr="002739CE">
        <w:rPr>
          <w:rFonts w:ascii="Times New Roman" w:hAnsi="Times New Roman" w:cs="Times New Roman"/>
          <w:i/>
          <w:sz w:val="24"/>
          <w:szCs w:val="24"/>
        </w:rPr>
        <w:t xml:space="preserve"> – MT</w:t>
      </w:r>
      <w:r w:rsidR="00F654EC" w:rsidRPr="002739CE">
        <w:rPr>
          <w:rFonts w:ascii="Times New Roman" w:hAnsi="Times New Roman" w:cs="Times New Roman"/>
          <w:sz w:val="24"/>
          <w:szCs w:val="24"/>
        </w:rPr>
        <w:t xml:space="preserve"> e art. 12 da Lei Municipal </w:t>
      </w:r>
      <w:proofErr w:type="spellStart"/>
      <w:r w:rsidR="00F654EC" w:rsidRPr="002739CE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="00F654EC" w:rsidRPr="002739CE">
        <w:rPr>
          <w:rFonts w:ascii="Times New Roman" w:hAnsi="Times New Roman" w:cs="Times New Roman"/>
          <w:sz w:val="24"/>
          <w:szCs w:val="24"/>
        </w:rPr>
        <w:t xml:space="preserve"> 1.885 de 05 de agosto de 2015</w:t>
      </w:r>
      <w:r w:rsidRPr="002739CE">
        <w:rPr>
          <w:rFonts w:ascii="Times New Roman" w:hAnsi="Times New Roman" w:cs="Times New Roman"/>
          <w:i/>
          <w:sz w:val="24"/>
          <w:szCs w:val="24"/>
        </w:rPr>
        <w:t>.</w:t>
      </w:r>
    </w:p>
    <w:p w:rsidR="00305157" w:rsidRPr="002739CE" w:rsidRDefault="00305157" w:rsidP="00FB1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9CE">
        <w:rPr>
          <w:rFonts w:ascii="Times New Roman" w:hAnsi="Times New Roman" w:cs="Times New Roman"/>
          <w:b/>
          <w:sz w:val="24"/>
          <w:szCs w:val="24"/>
        </w:rPr>
        <w:t>Decreta:</w:t>
      </w:r>
    </w:p>
    <w:p w:rsidR="00305157" w:rsidRPr="002739CE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</w:r>
      <w:r w:rsidRPr="002739CE">
        <w:rPr>
          <w:rFonts w:ascii="Times New Roman" w:hAnsi="Times New Roman" w:cs="Times New Roman"/>
          <w:b/>
          <w:sz w:val="24"/>
          <w:szCs w:val="24"/>
        </w:rPr>
        <w:t>Art. 1°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Fica elevada de Nível a servidora pública municipal </w:t>
      </w:r>
      <w:proofErr w:type="spellStart"/>
      <w:r w:rsidR="003F15C7" w:rsidRPr="00EC22A0">
        <w:rPr>
          <w:rFonts w:ascii="Times New Roman" w:hAnsi="Times New Roman" w:cs="Times New Roman"/>
          <w:b/>
          <w:sz w:val="24"/>
          <w:szCs w:val="24"/>
        </w:rPr>
        <w:t>Deuselira</w:t>
      </w:r>
      <w:proofErr w:type="spellEnd"/>
      <w:r w:rsidR="003F15C7" w:rsidRPr="00EC22A0">
        <w:rPr>
          <w:rFonts w:ascii="Times New Roman" w:hAnsi="Times New Roman" w:cs="Times New Roman"/>
          <w:b/>
          <w:sz w:val="24"/>
          <w:szCs w:val="24"/>
        </w:rPr>
        <w:t xml:space="preserve"> Rodrigues de Souza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</w:t>
      </w:r>
      <w:r w:rsidRPr="001450DB">
        <w:rPr>
          <w:rFonts w:ascii="Times New Roman" w:hAnsi="Times New Roman" w:cs="Times New Roman"/>
          <w:sz w:val="24"/>
          <w:szCs w:val="24"/>
        </w:rPr>
        <w:t xml:space="preserve">Matrícula Funcional </w:t>
      </w:r>
      <w:proofErr w:type="spellStart"/>
      <w:r w:rsidRPr="001450DB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</w:t>
      </w:r>
      <w:r w:rsidR="001450DB">
        <w:rPr>
          <w:rFonts w:ascii="Times New Roman" w:hAnsi="Times New Roman" w:cs="Times New Roman"/>
          <w:sz w:val="24"/>
          <w:szCs w:val="24"/>
        </w:rPr>
        <w:t>68</w:t>
      </w:r>
      <w:r w:rsidR="003F15C7">
        <w:rPr>
          <w:rFonts w:ascii="Times New Roman" w:hAnsi="Times New Roman" w:cs="Times New Roman"/>
          <w:sz w:val="24"/>
          <w:szCs w:val="24"/>
        </w:rPr>
        <w:t>,</w:t>
      </w:r>
      <w:r w:rsidRPr="002739CE">
        <w:rPr>
          <w:rFonts w:ascii="Times New Roman" w:hAnsi="Times New Roman" w:cs="Times New Roman"/>
          <w:sz w:val="24"/>
          <w:szCs w:val="24"/>
        </w:rPr>
        <w:t xml:space="preserve"> Cargo</w:t>
      </w:r>
      <w:r w:rsidR="003F15C7">
        <w:rPr>
          <w:rFonts w:ascii="Times New Roman" w:hAnsi="Times New Roman" w:cs="Times New Roman"/>
          <w:sz w:val="24"/>
          <w:szCs w:val="24"/>
        </w:rPr>
        <w:t xml:space="preserve"> Operadora de Som</w:t>
      </w:r>
      <w:r w:rsidRPr="002739CE">
        <w:rPr>
          <w:rFonts w:ascii="Times New Roman" w:hAnsi="Times New Roman" w:cs="Times New Roman"/>
          <w:sz w:val="24"/>
          <w:szCs w:val="24"/>
        </w:rPr>
        <w:t xml:space="preserve">, lotada junto a Secretaria de Administração e Finanças, da Classe </w:t>
      </w:r>
      <w:r w:rsidR="003F15C7">
        <w:rPr>
          <w:rFonts w:ascii="Times New Roman" w:hAnsi="Times New Roman" w:cs="Times New Roman"/>
          <w:sz w:val="24"/>
          <w:szCs w:val="24"/>
        </w:rPr>
        <w:t>A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Nível </w:t>
      </w:r>
      <w:r w:rsidR="003F15C7">
        <w:rPr>
          <w:rFonts w:ascii="Times New Roman" w:hAnsi="Times New Roman" w:cs="Times New Roman"/>
          <w:sz w:val="24"/>
          <w:szCs w:val="24"/>
        </w:rPr>
        <w:t>I</w:t>
      </w:r>
      <w:r w:rsidRPr="002739CE">
        <w:rPr>
          <w:rFonts w:ascii="Times New Roman" w:hAnsi="Times New Roman" w:cs="Times New Roman"/>
          <w:sz w:val="24"/>
          <w:szCs w:val="24"/>
        </w:rPr>
        <w:t xml:space="preserve"> para a Classe </w:t>
      </w:r>
      <w:r w:rsidR="003F15C7">
        <w:rPr>
          <w:rFonts w:ascii="Times New Roman" w:hAnsi="Times New Roman" w:cs="Times New Roman"/>
          <w:sz w:val="24"/>
          <w:szCs w:val="24"/>
        </w:rPr>
        <w:t>A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Nível </w:t>
      </w:r>
      <w:r w:rsidR="003F15C7">
        <w:rPr>
          <w:rFonts w:ascii="Times New Roman" w:hAnsi="Times New Roman" w:cs="Times New Roman"/>
          <w:sz w:val="24"/>
          <w:szCs w:val="24"/>
        </w:rPr>
        <w:t>II</w:t>
      </w:r>
      <w:r w:rsidRPr="002739CE">
        <w:rPr>
          <w:rFonts w:ascii="Times New Roman" w:hAnsi="Times New Roman" w:cs="Times New Roman"/>
          <w:sz w:val="24"/>
          <w:szCs w:val="24"/>
        </w:rPr>
        <w:t>.</w:t>
      </w:r>
    </w:p>
    <w:p w:rsid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</w:r>
      <w:r w:rsidRPr="002739CE">
        <w:rPr>
          <w:rFonts w:ascii="Times New Roman" w:hAnsi="Times New Roman" w:cs="Times New Roman"/>
          <w:b/>
          <w:sz w:val="24"/>
          <w:szCs w:val="24"/>
        </w:rPr>
        <w:t>Art. 2°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Este Decreto entra em vigor</w:t>
      </w:r>
      <w:r w:rsidR="002739CE" w:rsidRPr="002739CE">
        <w:rPr>
          <w:rFonts w:ascii="Times New Roman" w:hAnsi="Times New Roman" w:cs="Times New Roman"/>
          <w:sz w:val="24"/>
          <w:szCs w:val="24"/>
        </w:rPr>
        <w:t xml:space="preserve"> na data de sua publicação, retroagindo seus efeitos a partir de agosto de 2015.</w:t>
      </w:r>
    </w:p>
    <w:p w:rsidR="002739CE" w:rsidRDefault="002739CE" w:rsidP="002739C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9CE" w:rsidRDefault="002739CE" w:rsidP="002739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2739CE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0F1C6B" w:rsidRPr="002739CE" w:rsidRDefault="000F1C6B" w:rsidP="002739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1C6B" w:rsidRPr="00394B4A" w:rsidRDefault="000F1C6B" w:rsidP="000F1C6B">
      <w:pPr>
        <w:spacing w:after="0" w:line="240" w:lineRule="auto"/>
        <w:ind w:firstLine="708"/>
        <w:rPr>
          <w:rFonts w:ascii="Cambria" w:eastAsia="Times New Roman" w:hAnsi="Cambria" w:cs="Arial"/>
          <w:i/>
          <w:sz w:val="20"/>
          <w:szCs w:val="20"/>
        </w:rPr>
      </w:pPr>
      <w:r w:rsidRPr="00394B4A">
        <w:rPr>
          <w:rFonts w:ascii="Cambria" w:eastAsia="Times New Roman" w:hAnsi="Cambria" w:cs="Arial"/>
          <w:i/>
          <w:sz w:val="20"/>
          <w:szCs w:val="20"/>
        </w:rPr>
        <w:t>Registra-se. Publique-se. Cumpra-se.</w:t>
      </w:r>
    </w:p>
    <w:p w:rsid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EC22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39CE"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Adiel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2739CE" w:rsidRPr="002739CE" w:rsidRDefault="002739CE" w:rsidP="00EC22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>Gabinete da Presidência da Câmara Municipal</w:t>
      </w:r>
    </w:p>
    <w:p w:rsidR="002739CE" w:rsidRPr="002739CE" w:rsidRDefault="002739CE" w:rsidP="00EC22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Nova Xavantina-MT, </w:t>
      </w:r>
      <w:r w:rsidR="00EC22A0">
        <w:rPr>
          <w:rFonts w:ascii="Times New Roman" w:hAnsi="Times New Roman" w:cs="Times New Roman"/>
          <w:sz w:val="24"/>
          <w:szCs w:val="24"/>
        </w:rPr>
        <w:t>18 de Agosto de 2015.</w:t>
      </w:r>
    </w:p>
    <w:p w:rsidR="002739CE" w:rsidRPr="002739CE" w:rsidRDefault="002739CE" w:rsidP="00EC22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EC22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9CE" w:rsidRPr="007577EF" w:rsidRDefault="002739CE" w:rsidP="00EC22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7EF">
        <w:rPr>
          <w:rFonts w:ascii="Times New Roman" w:hAnsi="Times New Roman" w:cs="Times New Roman"/>
          <w:b/>
          <w:sz w:val="24"/>
          <w:szCs w:val="24"/>
        </w:rPr>
        <w:t>Ney Weliton do Nascimento</w:t>
      </w:r>
    </w:p>
    <w:p w:rsidR="002739CE" w:rsidRPr="007577EF" w:rsidRDefault="002739CE" w:rsidP="00EC22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7EF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p w:rsidR="00F654EC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654EC" w:rsidRPr="002739CE" w:rsidSect="002739CE"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57"/>
    <w:rsid w:val="000F1C6B"/>
    <w:rsid w:val="001450DB"/>
    <w:rsid w:val="00181844"/>
    <w:rsid w:val="00255825"/>
    <w:rsid w:val="002739CE"/>
    <w:rsid w:val="002C5F84"/>
    <w:rsid w:val="00305157"/>
    <w:rsid w:val="003F15C7"/>
    <w:rsid w:val="00444F8C"/>
    <w:rsid w:val="005D2794"/>
    <w:rsid w:val="006705C7"/>
    <w:rsid w:val="0069457A"/>
    <w:rsid w:val="006E64F5"/>
    <w:rsid w:val="00723C30"/>
    <w:rsid w:val="007577EF"/>
    <w:rsid w:val="008B4919"/>
    <w:rsid w:val="00B95933"/>
    <w:rsid w:val="00C82639"/>
    <w:rsid w:val="00E7293E"/>
    <w:rsid w:val="00EC22A0"/>
    <w:rsid w:val="00F654EC"/>
    <w:rsid w:val="00FB0ACE"/>
    <w:rsid w:val="00FB193C"/>
    <w:rsid w:val="00F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Roberto Marca</cp:lastModifiedBy>
  <cp:revision>9</cp:revision>
  <cp:lastPrinted>2015-08-18T18:24:00Z</cp:lastPrinted>
  <dcterms:created xsi:type="dcterms:W3CDTF">2015-08-18T18:02:00Z</dcterms:created>
  <dcterms:modified xsi:type="dcterms:W3CDTF">2015-08-18T18:24:00Z</dcterms:modified>
</cp:coreProperties>
</file>