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  <w:t>LEI MUNICIPAL N.º 2.305, DE 9 DE SETEMBRO DE 2021.</w:t>
      </w: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t-BR"/>
        </w:rPr>
      </w:pPr>
      <w:r w:rsidRPr="00EC139B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t-BR"/>
        </w:rPr>
        <w:t xml:space="preserve">Extingue e cria nova categoria funcional e altera dispositivos constantes na Lei Municipal </w:t>
      </w:r>
      <w:proofErr w:type="gramStart"/>
      <w:r w:rsidRPr="00EC139B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t-BR"/>
        </w:rPr>
        <w:t>n.º</w:t>
      </w:r>
      <w:proofErr w:type="gramEnd"/>
      <w:r w:rsidRPr="00EC139B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pt-BR"/>
        </w:rPr>
        <w:t xml:space="preserve"> 1.801/2014 e dá outras providências.</w:t>
      </w:r>
    </w:p>
    <w:p w:rsidR="00EC139B" w:rsidRPr="00EC139B" w:rsidRDefault="00EC139B" w:rsidP="00EC13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PT" w:eastAsia="x-none"/>
        </w:rPr>
      </w:pPr>
    </w:p>
    <w:p w:rsidR="00EC139B" w:rsidRPr="00EC139B" w:rsidRDefault="00EC139B" w:rsidP="00EC139B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ab/>
        <w:t xml:space="preserve">O </w:t>
      </w: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PT" w:eastAsia="pt-BR"/>
        </w:rPr>
        <w:t>Prefeito do Município de Nova Xavantina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, Estado de Mato Grosso, faz saber que a Câmara Municipal aprovou e ele sanciona a seguinte Lei:</w:t>
      </w:r>
    </w:p>
    <w:p w:rsidR="00EC139B" w:rsidRPr="00EC139B" w:rsidRDefault="00EC139B" w:rsidP="00EC139B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ab/>
      </w:r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Art. 1º </w:t>
      </w: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Art. 1º 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Fica o Poder Executivo Municipal autorizado a extinguir cargo, colocar cargos em extinção e criar a seguinte 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nova categoria funcional: </w:t>
      </w:r>
      <w:r w:rsidRPr="00EC139B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pt-BR"/>
        </w:rPr>
        <w:t>Técnico em Edificações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no </w:t>
      </w:r>
      <w:r w:rsidRPr="00EC139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t-BR"/>
        </w:rPr>
        <w:t>Quadro Geral de Cargos de Provimento Efetivo e Contratado em Caráter Permanente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do Município de Nova Xavantina.</w:t>
      </w: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t-BR"/>
        </w:rPr>
      </w:pPr>
    </w:p>
    <w:p w:rsidR="00EC139B" w:rsidRPr="00EC139B" w:rsidRDefault="00EC139B" w:rsidP="00EC13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Art. 2º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Os Quadros – I, II e III, constante do art. 1º da Lei Municipal </w:t>
      </w:r>
      <w:proofErr w:type="gramStart"/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n.º</w:t>
      </w:r>
      <w:proofErr w:type="gramEnd"/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1.801, de 11 de junho de 2014 e suas alterações posteriores, passa a vigorar com as seguintes redações:</w:t>
      </w: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ab/>
        <w:t>“.....................................................................................................................................................................................</w:t>
      </w:r>
    </w:p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</w:pPr>
      <w:proofErr w:type="spellStart"/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  <w:t>Quadro</w:t>
      </w:r>
      <w:proofErr w:type="spellEnd"/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  <w:t xml:space="preserve"> – I</w:t>
      </w:r>
    </w:p>
    <w:tbl>
      <w:tblPr>
        <w:tblW w:w="103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3696"/>
        <w:gridCol w:w="969"/>
        <w:gridCol w:w="904"/>
        <w:gridCol w:w="867"/>
        <w:gridCol w:w="1276"/>
        <w:gridCol w:w="908"/>
        <w:gridCol w:w="1021"/>
      </w:tblGrid>
      <w:tr w:rsidR="00EC139B" w:rsidRPr="00EC139B" w:rsidTr="00EF1809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Ord.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Categorias Funcionais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Tabela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Classe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Nível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Carga horária semanal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Vagas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pt-BR"/>
              </w:rPr>
              <w:t>Situação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C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de Vigilância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Sanitário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Analista Tributário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C139B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4"/>
                  <w:lang w:eastAsia="pt-BR"/>
                </w:rPr>
                <w:t>1 a</w:t>
              </w:r>
            </w:smartTag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Assistente Contínuo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C139B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4"/>
                  <w:lang w:eastAsia="pt-BR"/>
                </w:rPr>
                <w:t>1 a</w:t>
              </w:r>
            </w:smartTag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Extinto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Atendente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Auditor Público Interno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Auxiliar Escritório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C139B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4"/>
                  <w:lang w:eastAsia="pt-BR"/>
                </w:rPr>
                <w:t>1 a</w:t>
              </w:r>
            </w:smartTag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Auxiliar Serviços Gerais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Biólogo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Bioquímico/Farmacêutico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Contador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I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C139B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4"/>
                  <w:lang w:eastAsia="pt-BR"/>
                </w:rPr>
                <w:t>1 a</w:t>
              </w:r>
            </w:smartTag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Engenheiro Civil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Fiscal de Obras e Engenharia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Fiscal de Tributos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Fiscal Sanitário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Fiscal de Serviços Públicos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Maqueiro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</w:p>
        </w:tc>
      </w:tr>
      <w:tr w:rsidR="00EC139B" w:rsidRPr="00EC139B" w:rsidTr="00EF1809">
        <w:trPr>
          <w:trHeight w:val="1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Mecânico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Extinto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Motorista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EC139B">
                <w:rPr>
                  <w:rFonts w:ascii="Times New Roman" w:eastAsia="Times New Roman" w:hAnsi="Times New Roman" w:cs="Times New Roman"/>
                  <w:iCs/>
                  <w:color w:val="000000"/>
                  <w:sz w:val="20"/>
                  <w:szCs w:val="24"/>
                  <w:lang w:eastAsia="pt-BR"/>
                </w:rPr>
                <w:t>1 a</w:t>
              </w:r>
            </w:smartTag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Motorista de veículo de emergência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Odontólogo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Operador de Maquinas Pesadas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Pedreiro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Procurador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Técnico em Contabilidade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Técnico de Segurança do Trabalho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Técnico em Edificações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XIV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1 a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C139B" w:rsidRPr="00EC139B" w:rsidRDefault="00EC139B" w:rsidP="00EC139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val="en-US" w:eastAsia="x-none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4"/>
          <w:lang w:val="en-US" w:eastAsia="x-none"/>
        </w:rPr>
        <w:tab/>
      </w:r>
    </w:p>
    <w:p w:rsidR="00EC139B" w:rsidRPr="00EC139B" w:rsidRDefault="00EC139B" w:rsidP="00EC139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</w:pPr>
      <w:proofErr w:type="spellStart"/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  <w:t>Quadro</w:t>
      </w:r>
      <w:proofErr w:type="spellEnd"/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4"/>
          <w:u w:val="single"/>
          <w:lang w:val="en-US" w:eastAsia="x-none"/>
        </w:rPr>
        <w:t xml:space="preserve"> – II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3271"/>
        <w:gridCol w:w="992"/>
        <w:gridCol w:w="992"/>
        <w:gridCol w:w="1134"/>
        <w:gridCol w:w="1418"/>
        <w:gridCol w:w="851"/>
        <w:gridCol w:w="1133"/>
      </w:tblGrid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pt-BR"/>
              </w:rPr>
              <w:t>Ord.</w:t>
            </w:r>
          </w:p>
        </w:tc>
        <w:tc>
          <w:tcPr>
            <w:tcW w:w="3271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keepNext/>
              <w:spacing w:before="240" w:after="60" w:line="36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</w:pP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>Categorias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 xml:space="preserve">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>Funcionais</w:t>
            </w:r>
            <w:proofErr w:type="spellEnd"/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Tabela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Classe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Nível</w:t>
            </w:r>
          </w:p>
        </w:tc>
        <w:tc>
          <w:tcPr>
            <w:tcW w:w="1418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Carga horária semanal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Vagas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Situação</w:t>
            </w: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Comunitário de Saúde - ACS</w:t>
            </w: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Piso salarial Nacional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50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de Combate a Endemias - ACE</w:t>
            </w: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Piso salarial Nacional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Agente de Higienização Hospitalar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Assistente Social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Auxiliar de Saúde Bucal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Auxiliar de Enfermagem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Auxiliar de Enfermagem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08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Biomédico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 xml:space="preserve">F 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09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Fisioterapeuta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Fonoaudiólogo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XIV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11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Nutricionista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Psicólogo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F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de Enfermagem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ind w:left="-71" w:right="-7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t-BR"/>
              </w:rPr>
              <w:t>Em extinção</w:t>
            </w:r>
          </w:p>
        </w:tc>
      </w:tr>
      <w:tr w:rsidR="00EC139B" w:rsidRPr="00EC139B" w:rsidTr="00EF1809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de Radiologia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16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em Saúde Bucal – TSB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3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17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Terapeuta Ocupacional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G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3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18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de Laboratório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1133" w:type="dxa"/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2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19</w:t>
            </w:r>
          </w:p>
        </w:tc>
        <w:tc>
          <w:tcPr>
            <w:tcW w:w="327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Técnico de Imobilização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1418" w:type="dxa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30</w:t>
            </w:r>
          </w:p>
        </w:tc>
        <w:tc>
          <w:tcPr>
            <w:tcW w:w="85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1133" w:type="dxa"/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</w:tbl>
    <w:p w:rsidR="00EC139B" w:rsidRPr="00EC139B" w:rsidRDefault="00EC139B" w:rsidP="00EC13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val="en-US" w:eastAsia="x-none"/>
        </w:rPr>
      </w:pPr>
    </w:p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val="en-US" w:eastAsia="x-none"/>
        </w:rPr>
      </w:pPr>
      <w:proofErr w:type="spellStart"/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val="en-US" w:eastAsia="x-none"/>
        </w:rPr>
        <w:t>Quadro</w:t>
      </w:r>
      <w:proofErr w:type="spellEnd"/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val="en-US" w:eastAsia="x-none"/>
        </w:rPr>
        <w:t xml:space="preserve"> - III</w:t>
      </w:r>
    </w:p>
    <w:tbl>
      <w:tblPr>
        <w:tblpPr w:leftFromText="141" w:rightFromText="141" w:vertAnchor="text" w:horzAnchor="margin" w:tblpX="-72" w:tblpY="41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4441"/>
        <w:gridCol w:w="987"/>
        <w:gridCol w:w="848"/>
        <w:gridCol w:w="843"/>
        <w:gridCol w:w="980"/>
        <w:gridCol w:w="846"/>
        <w:gridCol w:w="1121"/>
      </w:tblGrid>
      <w:tr w:rsidR="00EC139B" w:rsidRPr="00EC139B" w:rsidTr="00EF1809">
        <w:trPr>
          <w:trHeight w:val="1121"/>
        </w:trPr>
        <w:tc>
          <w:tcPr>
            <w:tcW w:w="636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keepNext/>
              <w:spacing w:before="240" w:after="60" w:line="36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>Ord.</w:t>
            </w:r>
          </w:p>
        </w:tc>
        <w:tc>
          <w:tcPr>
            <w:tcW w:w="4441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keepNext/>
              <w:spacing w:before="240" w:after="60" w:line="36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</w:pP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>Categorias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 xml:space="preserve">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i/>
                <w:color w:val="000000"/>
                <w:kern w:val="32"/>
                <w:lang w:val="en-US" w:eastAsia="x-none"/>
              </w:rPr>
              <w:t>Funcionais</w:t>
            </w:r>
            <w:proofErr w:type="spellEnd"/>
          </w:p>
        </w:tc>
        <w:tc>
          <w:tcPr>
            <w:tcW w:w="987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Tabela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Classe</w:t>
            </w:r>
          </w:p>
        </w:tc>
        <w:tc>
          <w:tcPr>
            <w:tcW w:w="843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Nível</w:t>
            </w:r>
          </w:p>
        </w:tc>
        <w:tc>
          <w:tcPr>
            <w:tcW w:w="980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Carga horária semanal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Vagas</w:t>
            </w:r>
          </w:p>
        </w:tc>
        <w:tc>
          <w:tcPr>
            <w:tcW w:w="1121" w:type="dxa"/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pt-BR"/>
              </w:rPr>
              <w:t>Situação</w:t>
            </w:r>
          </w:p>
        </w:tc>
      </w:tr>
      <w:tr w:rsidR="00EC139B" w:rsidRPr="00EC139B" w:rsidTr="00EF1809">
        <w:tc>
          <w:tcPr>
            <w:tcW w:w="636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444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Ginecologista/obstetra - 40 horas</w:t>
            </w:r>
          </w:p>
        </w:tc>
        <w:tc>
          <w:tcPr>
            <w:tcW w:w="987" w:type="dxa"/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shd w:val="clear" w:color="auto" w:fill="FFFFFF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444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Ginecologista/obstetra - 20 horas</w:t>
            </w:r>
          </w:p>
        </w:tc>
        <w:tc>
          <w:tcPr>
            <w:tcW w:w="987" w:type="dxa"/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03</w:t>
            </w:r>
          </w:p>
        </w:tc>
        <w:tc>
          <w:tcPr>
            <w:tcW w:w="444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Neurologista - 40 horas</w:t>
            </w:r>
          </w:p>
        </w:tc>
        <w:tc>
          <w:tcPr>
            <w:tcW w:w="987" w:type="dxa"/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shd w:val="clear" w:color="auto" w:fill="FFFFFF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04</w:t>
            </w:r>
          </w:p>
        </w:tc>
        <w:tc>
          <w:tcPr>
            <w:tcW w:w="444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Neurologista - 20 horas</w:t>
            </w:r>
          </w:p>
        </w:tc>
        <w:tc>
          <w:tcPr>
            <w:tcW w:w="987" w:type="dxa"/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05</w:t>
            </w:r>
          </w:p>
        </w:tc>
        <w:tc>
          <w:tcPr>
            <w:tcW w:w="4441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Pediatra - 40 horas</w:t>
            </w:r>
          </w:p>
        </w:tc>
        <w:tc>
          <w:tcPr>
            <w:tcW w:w="987" w:type="dxa"/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shd w:val="clear" w:color="auto" w:fill="FFFFFF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Pediatra - 20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Cirurgião Geral - 40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08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Cirurgião Geral - 20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09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Generalista 40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Generalista 20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11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 xml:space="preserve">Médico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Anestesiologista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 xml:space="preserve"> - 40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 xml:space="preserve">Médico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Anestesiologista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 xml:space="preserve"> - 20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rPr>
          <w:trHeight w:val="31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Médico Veterinário - 40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Medico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Traumato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-Ortopedista - 40 horas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  <w:tr w:rsidR="00EC139B" w:rsidRPr="00EC139B" w:rsidTr="00EF180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15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Medico </w:t>
            </w:r>
            <w:proofErr w:type="spellStart"/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Traumato</w:t>
            </w:r>
            <w:proofErr w:type="spellEnd"/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 xml:space="preserve">-Ortopedista - 20 horas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XV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J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1 a 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  <w:r w:rsidRPr="00EC1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  <w:t>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139B" w:rsidRPr="00EC139B" w:rsidRDefault="00EC139B" w:rsidP="00EC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4"/>
                <w:lang w:eastAsia="pt-BR"/>
              </w:rPr>
            </w:pPr>
          </w:p>
        </w:tc>
      </w:tr>
    </w:tbl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ab/>
        <w:t>.....................................................................................................................................................................................”</w:t>
      </w: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x-none"/>
        </w:rPr>
      </w:pPr>
      <w:r w:rsidRPr="00EC139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Parágrafo único.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 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x-none"/>
        </w:rPr>
        <w:t xml:space="preserve">A remuneração do novo cargo: </w:t>
      </w:r>
      <w:r w:rsidRPr="00EC139B">
        <w:rPr>
          <w:rFonts w:ascii="Times New Roman" w:eastAsia="Times New Roman" w:hAnsi="Times New Roman" w:cs="Times New Roman"/>
          <w:b/>
          <w:iCs/>
          <w:color w:val="000000"/>
          <w:sz w:val="20"/>
          <w:szCs w:val="20"/>
          <w:lang w:eastAsia="x-none"/>
        </w:rPr>
        <w:t>Técnico em Edificações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x-none"/>
        </w:rPr>
        <w:t>, será calculada em conformidade com as Tabelas XIV da Lei Municipal n.º 1.801/2014 e suas alterações posteriores.</w:t>
      </w: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</w:pPr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  <w:t>Art. 3º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 Consta no Anexo I, que integram a presente </w:t>
      </w:r>
      <w:proofErr w:type="gramStart"/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>Lei,  a</w:t>
      </w:r>
      <w:proofErr w:type="gramEnd"/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 descrição das atividades, carga horária, atribuições e competências da nova categoria funcional de que trata o </w:t>
      </w:r>
      <w:r w:rsidRPr="00EC139B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 xml:space="preserve">caput 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 do artigo 1º desta Lei.</w:t>
      </w: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</w:pP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Art. 3º</w:t>
      </w:r>
      <w:r w:rsidRPr="00EC139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Revogam-se todas disposições em contrário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. </w:t>
      </w:r>
    </w:p>
    <w:p w:rsidR="00EC139B" w:rsidRPr="00EC139B" w:rsidRDefault="00EC139B" w:rsidP="00EC139B">
      <w:pPr>
        <w:spacing w:after="0" w:line="240" w:lineRule="auto"/>
        <w:ind w:firstLine="1683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EC139B" w:rsidRPr="00EC139B" w:rsidRDefault="00EC139B" w:rsidP="00EC13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Art. 4º 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Esta Lei entra em vigor na data de sua publicação.</w:t>
      </w:r>
    </w:p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Palácio dos Pioneiros, Gabinete do Prefeito Municipal, Nova Xavantina, 9 de setembro de 2021.</w:t>
      </w:r>
    </w:p>
    <w:p w:rsidR="00EC139B" w:rsidRPr="00EC139B" w:rsidRDefault="00EC139B" w:rsidP="00EC13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eastAsia="x-none"/>
        </w:rPr>
      </w:pPr>
    </w:p>
    <w:p w:rsidR="00EC139B" w:rsidRPr="00EC139B" w:rsidRDefault="00EC139B" w:rsidP="00EC13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EC139B" w:rsidRPr="00EC139B" w:rsidRDefault="00EC139B" w:rsidP="00EC13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eastAsia="x-none"/>
        </w:rPr>
      </w:pPr>
      <w:r w:rsidRPr="00EC139B"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  <w:lang w:eastAsia="x-none"/>
        </w:rPr>
        <w:t xml:space="preserve">João Machado Neto </w:t>
      </w:r>
      <w:r w:rsidRPr="00EC139B">
        <w:rPr>
          <w:rFonts w:ascii="Times New Roman" w:eastAsia="Times New Roman" w:hAnsi="Times New Roman" w:cs="Times New Roman"/>
          <w:bCs/>
          <w:color w:val="000000"/>
          <w:kern w:val="32"/>
          <w:sz w:val="20"/>
          <w:szCs w:val="20"/>
          <w:lang w:eastAsia="x-none"/>
        </w:rPr>
        <w:t>– João Bang</w:t>
      </w:r>
    </w:p>
    <w:p w:rsidR="00EC139B" w:rsidRPr="00EC139B" w:rsidRDefault="00EC139B" w:rsidP="00EC13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x-none"/>
        </w:rPr>
      </w:pPr>
      <w:r w:rsidRPr="00EC139B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x-none"/>
        </w:rPr>
        <w:t>Prefeito Municipal</w:t>
      </w:r>
    </w:p>
    <w:p w:rsidR="00EC139B" w:rsidRPr="00EC139B" w:rsidRDefault="00EC139B" w:rsidP="00EC13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EC139B" w:rsidRPr="00EC139B" w:rsidRDefault="00EC139B" w:rsidP="00EC139B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tabs>
          <w:tab w:val="left" w:pos="142"/>
          <w:tab w:val="right" w:pos="74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  <w:t>Anexo I</w:t>
      </w:r>
    </w:p>
    <w:p w:rsidR="00EC139B" w:rsidRPr="00EC139B" w:rsidRDefault="00EC139B" w:rsidP="00EC139B">
      <w:pPr>
        <w:tabs>
          <w:tab w:val="left" w:pos="142"/>
          <w:tab w:val="right" w:pos="74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:rsidR="00EC139B" w:rsidRPr="00EC139B" w:rsidRDefault="00EC139B" w:rsidP="00EC139B">
      <w:pPr>
        <w:tabs>
          <w:tab w:val="left" w:pos="780"/>
          <w:tab w:val="right" w:pos="57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Cargo: Técnico em Edificações </w:t>
      </w:r>
    </w:p>
    <w:p w:rsidR="00EC139B" w:rsidRPr="00EC139B" w:rsidRDefault="00EC139B" w:rsidP="00EC139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Requisitos: Ensino Técnico em Edificações, mais registro no respectivo conselho de classe.</w:t>
      </w: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PT" w:eastAsia="pt-BR"/>
        </w:rPr>
        <w:t xml:space="preserve">Carga horária: 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40 horas semanais, e ainda, o exercício do cargo poderá exigir a prestação de serviços à noite, aos sábados, domingos e feriados. Poderá ser exigido trabalho em regime especial, sob a forma de escalas, turnos de revezamento e correlatos, conforme a necessidade do serviço.</w:t>
      </w:r>
    </w:p>
    <w:p w:rsidR="00EC139B" w:rsidRPr="00EC139B" w:rsidRDefault="00EC139B" w:rsidP="00EC139B">
      <w:pPr>
        <w:tabs>
          <w:tab w:val="left" w:pos="780"/>
          <w:tab w:val="right" w:pos="57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PT" w:eastAsia="pt-BR"/>
        </w:rPr>
      </w:pPr>
      <w:r w:rsidRPr="00EC13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PT" w:eastAsia="pt-BR"/>
        </w:rPr>
        <w:t>Síntese das atividades:</w:t>
      </w:r>
    </w:p>
    <w:p w:rsidR="00EC139B" w:rsidRPr="00EC139B" w:rsidRDefault="00EC139B" w:rsidP="00EC1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Desenvolver planilhas de cálculo; locar obras; conferir cotas e medidas; desenvolver projetos sob supervisão: Coletar dados do local; interpretar projetos; elaborar plantas segundo normas e especificações técnicas; auxiliar na elaboração de projetos arquitetônicos; auxiliar no desenvolvimento de projetos de estrutura de concreto; auxiliar na elaboração de projetos de estrutura metálica, instalações </w:t>
      </w:r>
      <w:proofErr w:type="spellStart"/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hidrossanitárias</w:t>
      </w:r>
      <w:proofErr w:type="spellEnd"/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elétricas, telefônicas, de prevenção e combate a incêndios, de ar condicionado e cabeamento estruturado; tomar providências para legalizar projetos e obras: Conferir projetos; selecionar documentos para legalização da obra; encaminhar projetos para aprovação junto aos órgãos competentes; controlar prazo de documentação; organizar arquivo técnico; planejar o trabalho de execução de civis: Participar da definição de métodos e técnicas construtivas; listar máquinas, equipamentos e ferramentas; elaborar cronograma de suprimentos; racionalizar canteiro de obras; acompanhar os resultados dos serviços; orçar obras: fazer estimativa de custos; interpretar projetos e especificações técnicas; fazer visita técnica para levantamento de dados; levantar quantitativos de projetos de edificações; cotar preços de insumos e serviços; fazer composição de custos diretos e indiretos; elaborar planilha de quantidade e de custos; comparar custos; elaborar cronograma físico-financeiro; providenciar suprimentos e serviços: Pesquisar a existência de novas tecnologias; elaborar cronograma de compras; consultar estoque; selecionar fornecedores; fazer cotações de preços; elaborar estudo comparativo de custos; negociar prazos de entrega e condições de pagamento de produtos e serviços; auxiliar na supervisão e execução de obras: Inspecionar a qualidade dos materiais e serviços; controlar o estoque e o armazenamento de materiais; fazer gestões para garantir que as instruções dos fabricantes sejam seguidas; racionalizar o uso dos materiais; acompanhar e verificar o cumprimento do cronograma preestabelecido; conferir execução e qualidade dos serviços; fiscalizar obras; realizar medições; realizar apropriação de máquinas, equipamentos e mão-de-obra; solucionar problemas de execução; zelar pela organização, segurança e limpeza da obra; padronizar procedimentos; Executar controle tecnológico de materiais e solos: Aplicar normas técnicas; operar equipamentos de laboratório e sondagem; executar serviços de sondagem; coordenar equipe de coleta de amostras e ensaios; coletar amostras; executar ensaios; especificar e quantificar os materiais utilizados nos ensaios; elaborar e analisar relatórios técnicos; controlar estoque dos materiais de ensaio; Executar a manutenção e conservação de: Fazer visita técnica para diagnóstico; verificar responsabilidade; propor soluções alternativas; orçar o serviço; providenciar o reparo; supervisionar a execução. Utilizar recursos de informática, executar outras tarefas de mesma natureza e nível de complexidade associadas ao ambiente organizacional. </w:t>
      </w:r>
      <w:r w:rsidRPr="00EC139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a anuência do servidor participar de conselhos, comissões, conferências e audiências públicas e fiscalizações de contrato, quando for compatível com sua função; Compartilhar conhecimentos, treinamentos e/ou atualizações pertinentes ao desenvolvimento de suas funções; E outras atividades afins.</w:t>
      </w:r>
    </w:p>
    <w:p w:rsidR="00EC139B" w:rsidRPr="00EC139B" w:rsidRDefault="00EC139B" w:rsidP="00EC13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C139B" w:rsidRPr="00EC139B" w:rsidRDefault="00EC139B" w:rsidP="00EC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</w:p>
    <w:p w:rsidR="00EB3FE7" w:rsidRDefault="00EB3FE7">
      <w:bookmarkStart w:id="0" w:name="_GoBack"/>
      <w:bookmarkEnd w:id="0"/>
    </w:p>
    <w:sectPr w:rsidR="00EB3FE7" w:rsidSect="00BD5FBE">
      <w:headerReference w:type="default" r:id="rId4"/>
      <w:footerReference w:type="default" r:id="rId5"/>
      <w:pgSz w:w="11909" w:h="16834" w:code="9"/>
      <w:pgMar w:top="2608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422" w:rsidRDefault="00EC139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Pr="00EC139B">
      <w:rPr>
        <w:noProof/>
        <w:lang w:val="pt-BR"/>
      </w:rPr>
      <w:t>4</w:t>
    </w:r>
    <w:r>
      <w:fldChar w:fldCharType="end"/>
    </w:r>
  </w:p>
  <w:p w:rsidR="00703422" w:rsidRDefault="00EC139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06" w:rsidRDefault="00EC139B" w:rsidP="0050270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2521585</wp:posOffset>
          </wp:positionH>
          <wp:positionV relativeFrom="paragraph">
            <wp:posOffset>-245110</wp:posOffset>
          </wp:positionV>
          <wp:extent cx="792480" cy="737870"/>
          <wp:effectExtent l="0" t="0" r="7620" b="508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02706" w:rsidRDefault="00EC139B" w:rsidP="00502706">
    <w:pPr>
      <w:pStyle w:val="Cabealho"/>
      <w:jc w:val="center"/>
    </w:pPr>
  </w:p>
  <w:p w:rsidR="00502706" w:rsidRDefault="00EC139B" w:rsidP="00502706">
    <w:pPr>
      <w:pStyle w:val="Cabealho"/>
      <w:jc w:val="center"/>
    </w:pPr>
  </w:p>
  <w:p w:rsidR="00502706" w:rsidRDefault="00EC139B" w:rsidP="00502706">
    <w:pPr>
      <w:pStyle w:val="Cabealho"/>
      <w:jc w:val="center"/>
      <w:rPr>
        <w:b/>
      </w:rPr>
    </w:pPr>
  </w:p>
  <w:p w:rsidR="00502706" w:rsidRPr="00B47AAE" w:rsidRDefault="00EC139B" w:rsidP="00502706">
    <w:pPr>
      <w:pStyle w:val="Cabealho"/>
      <w:jc w:val="center"/>
      <w:rPr>
        <w:b/>
        <w:lang w:val="pt-BR"/>
      </w:rPr>
    </w:pPr>
    <w:r w:rsidRPr="00B47AAE">
      <w:rPr>
        <w:b/>
        <w:lang w:val="pt-BR"/>
      </w:rPr>
      <w:t>ESTADO DE MATO GROSSO</w:t>
    </w:r>
  </w:p>
  <w:p w:rsidR="00502706" w:rsidRPr="00B47AAE" w:rsidRDefault="00EC139B" w:rsidP="00502706">
    <w:pPr>
      <w:pStyle w:val="Cabealho"/>
      <w:jc w:val="center"/>
      <w:rPr>
        <w:b/>
        <w:lang w:val="pt-BR"/>
      </w:rPr>
    </w:pPr>
    <w:r w:rsidRPr="00B47AAE">
      <w:rPr>
        <w:b/>
        <w:lang w:val="pt-BR"/>
      </w:rPr>
      <w:t>PREFEITURA MUNICIPAL DE NOVA XAVANTINA – MT</w:t>
    </w:r>
  </w:p>
  <w:p w:rsidR="00502706" w:rsidRPr="00B47AAE" w:rsidRDefault="00EC139B" w:rsidP="00502706">
    <w:pPr>
      <w:pStyle w:val="Cabealho"/>
      <w:jc w:val="center"/>
      <w:rPr>
        <w:b/>
        <w:sz w:val="18"/>
        <w:szCs w:val="18"/>
        <w:lang w:val="pt-BR"/>
      </w:rPr>
    </w:pPr>
    <w:r w:rsidRPr="00B47AAE">
      <w:rPr>
        <w:b/>
        <w:sz w:val="18"/>
        <w:szCs w:val="18"/>
        <w:lang w:val="pt-BR"/>
      </w:rPr>
      <w:t xml:space="preserve">Avenida Expedição Roncador Xingu, </w:t>
    </w:r>
    <w:proofErr w:type="gramStart"/>
    <w:r w:rsidRPr="00B47AAE">
      <w:rPr>
        <w:b/>
        <w:sz w:val="18"/>
        <w:szCs w:val="18"/>
        <w:lang w:val="pt-BR"/>
      </w:rPr>
      <w:t>n.º</w:t>
    </w:r>
    <w:proofErr w:type="gramEnd"/>
    <w:r w:rsidRPr="00B47AAE">
      <w:rPr>
        <w:b/>
        <w:sz w:val="18"/>
        <w:szCs w:val="18"/>
        <w:lang w:val="pt-BR"/>
      </w:rPr>
      <w:t xml:space="preserve"> 249 – Centro – </w:t>
    </w:r>
    <w:r w:rsidRPr="00B47AAE">
      <w:rPr>
        <w:b/>
        <w:sz w:val="18"/>
        <w:szCs w:val="18"/>
        <w:lang w:val="pt-BR"/>
      </w:rPr>
      <w:t>Nova Xavantina – MT – CEP 78.690-000</w:t>
    </w:r>
  </w:p>
  <w:p w:rsidR="00502706" w:rsidRPr="00B47AAE" w:rsidRDefault="00EC139B" w:rsidP="00502706">
    <w:pPr>
      <w:pStyle w:val="Cabealho"/>
      <w:pBdr>
        <w:bottom w:val="double" w:sz="6" w:space="1" w:color="auto"/>
      </w:pBdr>
      <w:jc w:val="center"/>
      <w:rPr>
        <w:b/>
        <w:lang w:val="pt-BR"/>
      </w:rPr>
    </w:pPr>
    <w:r w:rsidRPr="00B47AAE">
      <w:rPr>
        <w:b/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9B"/>
    <w:rsid w:val="00EB3FE7"/>
    <w:rsid w:val="00E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A967C7-7791-403F-B596-46821D1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3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C139B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EC139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RodapChar">
    <w:name w:val="Rodapé Char"/>
    <w:basedOn w:val="Fontepargpadro"/>
    <w:link w:val="Rodap"/>
    <w:uiPriority w:val="99"/>
    <w:rsid w:val="00EC139B"/>
    <w:rPr>
      <w:rFonts w:ascii="Times New Roman" w:eastAsia="Times New Roman" w:hAnsi="Times New Roman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7663</Characters>
  <Application>Microsoft Office Word</Application>
  <DocSecurity>0</DocSecurity>
  <Lines>63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2022-05-12T17:10:00Z</dcterms:created>
  <dcterms:modified xsi:type="dcterms:W3CDTF">2022-05-12T17:12:00Z</dcterms:modified>
</cp:coreProperties>
</file>