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E97" w:rsidRPr="0090775A" w:rsidRDefault="00152E97" w:rsidP="00152E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u w:val="single"/>
          <w:lang w:eastAsia="pt-BR"/>
        </w:rPr>
        <w:t>LEI MUNICIPAL N.º 2.285, DE 16 DE JULHO DE 2021</w:t>
      </w:r>
    </w:p>
    <w:p w:rsidR="00152E97" w:rsidRDefault="00152E97" w:rsidP="00152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52E97" w:rsidRPr="0090775A" w:rsidRDefault="00152E97" w:rsidP="00152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52E97" w:rsidRPr="0090775A" w:rsidRDefault="00152E97" w:rsidP="00152E9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</w:pPr>
      <w:r w:rsidRPr="0090775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t-BR"/>
        </w:rPr>
        <w:t>Autoriza abertura de crédito adicional especial dentro do orçamento vigente e dá outras providências.</w:t>
      </w:r>
    </w:p>
    <w:p w:rsidR="00152E97" w:rsidRDefault="00152E97" w:rsidP="00152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52E97" w:rsidRPr="0090775A" w:rsidRDefault="00152E97" w:rsidP="00152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52E97" w:rsidRPr="0090775A" w:rsidRDefault="00152E97" w:rsidP="00152E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</w:t>
      </w:r>
      <w:r w:rsidRPr="006E45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Prefeito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do </w:t>
      </w:r>
      <w:r w:rsidRPr="006E45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Munic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ípio</w:t>
      </w:r>
      <w:r w:rsidRPr="006E45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Nova Xavantina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Estado de Mato Grosso, faz saber que a Câmara Municipal aprovou e ele sanciona a seguinte lei:</w:t>
      </w:r>
    </w:p>
    <w:p w:rsidR="00152E97" w:rsidRPr="0090775A" w:rsidRDefault="00152E97" w:rsidP="00152E97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152E97" w:rsidRDefault="00152E97" w:rsidP="00152E97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7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1º 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Fica o Poder Executivo autorizado a abrir crédito adicional espec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ial no orçamento do ano de 2.021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em conformidade ao disposto no inciso II, do artigo 41 da Lei Federal nº 4.320 de 17 de março de 1.964, no valor de R$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150.000,00 (cento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cinqüenta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mil reais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), destinado a custear despesas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 a construção de calçadas nas escolas Monteiro Lobato e Coronel Vanique.</w:t>
      </w:r>
    </w:p>
    <w:p w:rsidR="00152E97" w:rsidRPr="0090775A" w:rsidRDefault="00152E97" w:rsidP="00152E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2E97" w:rsidRPr="0090775A" w:rsidRDefault="00152E97" w:rsidP="00152E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7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2</w:t>
      </w:r>
      <w:r w:rsidRPr="00907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º 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crédito adiciona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especial definido no artigo 1º terá a seguinte classificação orçamentária:</w:t>
      </w:r>
    </w:p>
    <w:p w:rsidR="00152E97" w:rsidRPr="0090775A" w:rsidRDefault="00152E97" w:rsidP="00152E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— Secretaria Municipal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Educação e Cultura</w:t>
      </w:r>
    </w:p>
    <w:p w:rsidR="00152E97" w:rsidRPr="0090775A" w:rsidRDefault="00152E97" w:rsidP="00152E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01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FUNDEB</w:t>
      </w:r>
    </w:p>
    <w:p w:rsidR="00152E97" w:rsidRPr="0090775A" w:rsidRDefault="00152E97" w:rsidP="00152E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12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Educação</w:t>
      </w:r>
    </w:p>
    <w:p w:rsidR="00152E97" w:rsidRPr="0090775A" w:rsidRDefault="00152E97" w:rsidP="00152E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12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361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Ensino Fundamental</w:t>
      </w:r>
    </w:p>
    <w:p w:rsidR="00152E97" w:rsidRPr="0090775A" w:rsidRDefault="00152E97" w:rsidP="00152E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12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361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0109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Educação Básica Pública</w:t>
      </w:r>
    </w:p>
    <w:p w:rsidR="00152E97" w:rsidRPr="0090775A" w:rsidRDefault="00152E97" w:rsidP="00152E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12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361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0109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1125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Construção de Calçadas nas Escolas</w:t>
      </w:r>
    </w:p>
    <w:p w:rsidR="00152E97" w:rsidRPr="0090775A" w:rsidRDefault="00152E97" w:rsidP="00152E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4.4.90.51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.00.00.00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Obras e Instalações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..............................................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R$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150.000,00 </w:t>
      </w:r>
    </w:p>
    <w:p w:rsidR="00152E97" w:rsidRDefault="00152E97" w:rsidP="00152E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52E97" w:rsidRDefault="00152E97" w:rsidP="00152E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52E97" w:rsidRDefault="00152E97" w:rsidP="00152E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7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3</w:t>
      </w:r>
      <w:r w:rsidRPr="00907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º 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Crédito adicional especial de que trata o artigo 1º, será coberto pela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anulação parcial ou total das dotações orçamentárias relacionadas abaixo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</w:t>
      </w:r>
    </w:p>
    <w:p w:rsidR="00152E97" w:rsidRPr="0090775A" w:rsidRDefault="00152E97" w:rsidP="00152E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06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— Secretaria Municipal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Esporte</w:t>
      </w:r>
    </w:p>
    <w:p w:rsidR="00152E97" w:rsidRPr="0090775A" w:rsidRDefault="00152E97" w:rsidP="00152E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06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01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Divisão de Desporto</w:t>
      </w:r>
    </w:p>
    <w:p w:rsidR="00152E97" w:rsidRPr="0090775A" w:rsidRDefault="00152E97" w:rsidP="00152E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27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Desporto 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Lazeer</w:t>
      </w:r>
      <w:proofErr w:type="spellEnd"/>
    </w:p>
    <w:p w:rsidR="00152E97" w:rsidRDefault="00152E97" w:rsidP="00152E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27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812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Desporto Comunitário</w:t>
      </w:r>
    </w:p>
    <w:p w:rsidR="00152E97" w:rsidRPr="0090775A" w:rsidRDefault="00152E97" w:rsidP="00152E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27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812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0115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Desporto o Lazer</w:t>
      </w:r>
    </w:p>
    <w:p w:rsidR="00152E97" w:rsidRPr="0090775A" w:rsidRDefault="00152E97" w:rsidP="00152E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27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812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0115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2090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Realização de Eventos Esportivos</w:t>
      </w:r>
    </w:p>
    <w:p w:rsidR="00152E97" w:rsidRDefault="00152E97" w:rsidP="00152E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3.3.90.36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.00.00.00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Outros Serviços de Terceiros – Pessoa Física..........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R$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75.000,00</w:t>
      </w:r>
    </w:p>
    <w:p w:rsidR="00152E97" w:rsidRDefault="00152E97" w:rsidP="00152E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3.3.90.39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.00.00.00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Outros Serviços de Terceiros – Pessoa Jurídica.......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R$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 75.000,00</w:t>
      </w:r>
    </w:p>
    <w:p w:rsidR="00152E97" w:rsidRDefault="00152E97" w:rsidP="00152E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52E97" w:rsidRDefault="00152E97" w:rsidP="00152E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152E97" w:rsidRPr="0090775A" w:rsidRDefault="00152E97" w:rsidP="00152E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7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Art.</w:t>
      </w:r>
      <w:r w:rsidRPr="009077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Pr="009077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º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Fica atualizado o Demonstrativo “Quadro de Detalhamento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Despesa” anexo da Lei nº 2.249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dispõe sobre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Orçamento para o exercício 2021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atualizando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elementos de despesa na fonte de recurso conforme acima relacionado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Atualiza também a Lei nº 2248/2020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que dispõe sobre as Diretrizes Orçamentárias para o Exercício 2021, bem como o Plano Plurianual para o Quadriênio 2018 a 2021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 </w:t>
      </w:r>
    </w:p>
    <w:p w:rsidR="00152E97" w:rsidRPr="0090775A" w:rsidRDefault="00152E97" w:rsidP="00152E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52E97" w:rsidRDefault="00152E97" w:rsidP="00152E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7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Art.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5</w:t>
      </w:r>
      <w:r w:rsidRPr="00907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º 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Esta lei entrará em vigor na data de sua publicação.</w:t>
      </w:r>
    </w:p>
    <w:p w:rsidR="00152E97" w:rsidRPr="0090775A" w:rsidRDefault="00152E97" w:rsidP="00152E97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52E97" w:rsidRPr="0090775A" w:rsidRDefault="00152E97" w:rsidP="00152E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Palácio dos Pioneiros, Gabinete do Prefeito Municipal, Nova Xavantina - MT, em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16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julho</w:t>
      </w:r>
      <w:r w:rsidRPr="0090775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21</w:t>
      </w:r>
    </w:p>
    <w:p w:rsidR="00152E97" w:rsidRDefault="00152E97" w:rsidP="00152E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52E97" w:rsidRDefault="00152E97" w:rsidP="00152E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52E97" w:rsidRPr="0090775A" w:rsidRDefault="00152E97" w:rsidP="00152E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52E97" w:rsidRPr="006E45FC" w:rsidRDefault="00152E97" w:rsidP="00152E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7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João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Machado Neto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– João Bang</w:t>
      </w:r>
    </w:p>
    <w:p w:rsidR="00152E97" w:rsidRPr="0090775A" w:rsidRDefault="00152E97" w:rsidP="00152E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90775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Prefeito Municipal</w:t>
      </w:r>
    </w:p>
    <w:p w:rsidR="009A15F0" w:rsidRDefault="009A15F0">
      <w:bookmarkStart w:id="0" w:name="_GoBack"/>
      <w:bookmarkEnd w:id="0"/>
    </w:p>
    <w:sectPr w:rsidR="009A15F0" w:rsidSect="00712698">
      <w:headerReference w:type="default" r:id="rId4"/>
      <w:footerReference w:type="default" r:id="rId5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5391390"/>
      <w:docPartObj>
        <w:docPartGallery w:val="Page Numbers (Bottom of Page)"/>
        <w:docPartUnique/>
      </w:docPartObj>
    </w:sdtPr>
    <w:sdtEndPr/>
    <w:sdtContent>
      <w:p w:rsidR="00F72675" w:rsidRDefault="00152E97">
        <w:pPr>
          <w:pStyle w:val="Rodap"/>
          <w:jc w:val="center"/>
        </w:pPr>
        <w:r>
          <w:fldChar w:fldCharType="begin"/>
        </w:r>
        <w:r>
          <w:instrText xml:space="preserve">PAGE   </w:instrText>
        </w:r>
        <w:r>
          <w:instrText>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72675" w:rsidRDefault="00152E97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456" w:rsidRDefault="00152E97" w:rsidP="00712698">
    <w:pPr>
      <w:pStyle w:val="Cabealho"/>
      <w:tabs>
        <w:tab w:val="clear" w:pos="4252"/>
        <w:tab w:val="left" w:pos="0"/>
        <w:tab w:val="left" w:pos="4253"/>
        <w:tab w:val="left" w:pos="9781"/>
      </w:tabs>
      <w:jc w:val="center"/>
    </w:pPr>
    <w:r>
      <w:rPr>
        <w:iCs/>
        <w:noProof/>
        <w:lang w:eastAsia="pt-BR"/>
      </w:rPr>
      <w:drawing>
        <wp:anchor distT="0" distB="0" distL="114300" distR="114300" simplePos="0" relativeHeight="251659264" behindDoc="0" locked="0" layoutInCell="1" allowOverlap="1" wp14:anchorId="6D2D3110" wp14:editId="79C0309D">
          <wp:simplePos x="0" y="0"/>
          <wp:positionH relativeFrom="margin">
            <wp:align>center</wp:align>
          </wp:positionH>
          <wp:positionV relativeFrom="paragraph">
            <wp:posOffset>-150495</wp:posOffset>
          </wp:positionV>
          <wp:extent cx="831850" cy="775335"/>
          <wp:effectExtent l="0" t="0" r="6350" b="5715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775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16456" w:rsidRDefault="00152E97" w:rsidP="00712698">
    <w:pPr>
      <w:pStyle w:val="Cabealho"/>
      <w:jc w:val="center"/>
    </w:pPr>
  </w:p>
  <w:p w:rsidR="00C16456" w:rsidRDefault="00152E97" w:rsidP="00712698">
    <w:pPr>
      <w:pStyle w:val="Cabealho"/>
      <w:jc w:val="center"/>
    </w:pPr>
  </w:p>
  <w:p w:rsidR="00C16456" w:rsidRDefault="00152E97" w:rsidP="00712698">
    <w:pPr>
      <w:pStyle w:val="Cabealho"/>
      <w:jc w:val="center"/>
      <w:rPr>
        <w:b/>
      </w:rPr>
    </w:pPr>
  </w:p>
  <w:p w:rsidR="00C16456" w:rsidRPr="005B2BD3" w:rsidRDefault="00152E97" w:rsidP="00712698">
    <w:pPr>
      <w:pStyle w:val="Cabealho"/>
      <w:jc w:val="center"/>
      <w:rPr>
        <w:b/>
      </w:rPr>
    </w:pPr>
    <w:r w:rsidRPr="005B2BD3">
      <w:rPr>
        <w:b/>
      </w:rPr>
      <w:t>ESTADO DE MATO GROSSO</w:t>
    </w:r>
  </w:p>
  <w:p w:rsidR="00C16456" w:rsidRDefault="00152E97" w:rsidP="00712698">
    <w:pPr>
      <w:pStyle w:val="Cabealho"/>
      <w:jc w:val="center"/>
      <w:rPr>
        <w:b/>
      </w:rPr>
    </w:pPr>
    <w:r w:rsidRPr="005B2BD3">
      <w:rPr>
        <w:b/>
      </w:rPr>
      <w:t xml:space="preserve">PREFEITURA </w:t>
    </w:r>
    <w:r>
      <w:rPr>
        <w:b/>
      </w:rPr>
      <w:t>MUNICIPAL DE NOVA XAVANTINA</w:t>
    </w:r>
  </w:p>
  <w:p w:rsidR="00C16456" w:rsidRPr="005B2BD3" w:rsidRDefault="00152E97" w:rsidP="00712698">
    <w:pPr>
      <w:pStyle w:val="Cabealho"/>
      <w:jc w:val="center"/>
      <w:rPr>
        <w:b/>
        <w:sz w:val="18"/>
        <w:szCs w:val="18"/>
      </w:rPr>
    </w:pPr>
    <w:r w:rsidRPr="005B2BD3">
      <w:rPr>
        <w:b/>
        <w:sz w:val="18"/>
        <w:szCs w:val="18"/>
      </w:rPr>
      <w:t>Avenida Expedição Roncador Xingu, n.º 249 – Centro – Nova Xavantina – MT – CEP 78.690-000</w:t>
    </w:r>
  </w:p>
  <w:p w:rsidR="00C16456" w:rsidRPr="005B2BD3" w:rsidRDefault="00152E97" w:rsidP="00712698">
    <w:pPr>
      <w:pStyle w:val="Cabealho"/>
      <w:pBdr>
        <w:bottom w:val="double" w:sz="6" w:space="1" w:color="auto"/>
      </w:pBdr>
      <w:jc w:val="center"/>
      <w:rPr>
        <w:b/>
      </w:rPr>
    </w:pPr>
    <w:r>
      <w:rPr>
        <w:b/>
      </w:rPr>
      <w:t xml:space="preserve"> </w:t>
    </w:r>
  </w:p>
  <w:p w:rsidR="00C16456" w:rsidRDefault="00152E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97"/>
    <w:rsid w:val="00152E97"/>
    <w:rsid w:val="009A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8409AA-69C2-42E3-9584-5BF2A867E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E9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52E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52E97"/>
  </w:style>
  <w:style w:type="paragraph" w:styleId="Rodap">
    <w:name w:val="footer"/>
    <w:basedOn w:val="Normal"/>
    <w:link w:val="RodapChar"/>
    <w:uiPriority w:val="99"/>
    <w:unhideWhenUsed/>
    <w:rsid w:val="00152E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2022-03-11T12:06:00Z</dcterms:created>
  <dcterms:modified xsi:type="dcterms:W3CDTF">2022-03-11T12:07:00Z</dcterms:modified>
</cp:coreProperties>
</file>