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908" w:rsidRPr="002B74D0" w:rsidRDefault="00904908" w:rsidP="000F5721">
      <w:pPr>
        <w:jc w:val="center"/>
        <w:rPr>
          <w:b/>
          <w:u w:val="single"/>
        </w:rPr>
      </w:pPr>
      <w:bookmarkStart w:id="0" w:name="_GoBack"/>
      <w:bookmarkEnd w:id="0"/>
      <w:r w:rsidRPr="002B74D0">
        <w:rPr>
          <w:b/>
          <w:u w:val="single"/>
        </w:rPr>
        <w:t xml:space="preserve">LEI </w:t>
      </w:r>
      <w:r w:rsidR="008A7D50">
        <w:rPr>
          <w:b/>
          <w:u w:val="single"/>
        </w:rPr>
        <w:t xml:space="preserve">MUNICIPAL </w:t>
      </w:r>
      <w:r w:rsidR="00924F4E" w:rsidRPr="002B74D0">
        <w:rPr>
          <w:b/>
          <w:u w:val="single"/>
        </w:rPr>
        <w:t xml:space="preserve">N° </w:t>
      </w:r>
      <w:r w:rsidR="008A7D50">
        <w:rPr>
          <w:b/>
          <w:u w:val="single"/>
        </w:rPr>
        <w:t xml:space="preserve">2.223, DE 9 DE SETEMBRO DE </w:t>
      </w:r>
      <w:r w:rsidR="00924F4E" w:rsidRPr="002B74D0">
        <w:rPr>
          <w:b/>
          <w:u w:val="single"/>
        </w:rPr>
        <w:t>2020</w:t>
      </w:r>
    </w:p>
    <w:p w:rsidR="00904908" w:rsidRDefault="00904908"/>
    <w:p w:rsidR="00904908" w:rsidRPr="002B74D0" w:rsidRDefault="00904908" w:rsidP="002B74D0">
      <w:pPr>
        <w:ind w:left="708"/>
        <w:rPr>
          <w:i/>
          <w:sz w:val="20"/>
          <w:szCs w:val="20"/>
        </w:rPr>
      </w:pPr>
      <w:r w:rsidRPr="002B74D0">
        <w:rPr>
          <w:i/>
          <w:sz w:val="20"/>
          <w:szCs w:val="20"/>
        </w:rPr>
        <w:t>DISPÕE SOBRE A CRIAÇÃO DE</w:t>
      </w:r>
      <w:r w:rsidR="00DE0310" w:rsidRPr="002B74D0">
        <w:rPr>
          <w:i/>
          <w:sz w:val="20"/>
          <w:szCs w:val="20"/>
        </w:rPr>
        <w:t xml:space="preserve"> GRATIFICAÇÃO ESPECIAL TEMPORÁRIA </w:t>
      </w:r>
      <w:r w:rsidRPr="002B74D0">
        <w:rPr>
          <w:i/>
          <w:sz w:val="20"/>
          <w:szCs w:val="20"/>
        </w:rPr>
        <w:t xml:space="preserve">ESPECÍFICA </w:t>
      </w:r>
      <w:r w:rsidR="00DE0310" w:rsidRPr="002B74D0">
        <w:rPr>
          <w:i/>
          <w:sz w:val="20"/>
          <w:szCs w:val="20"/>
        </w:rPr>
        <w:t xml:space="preserve">PARA OS </w:t>
      </w:r>
      <w:r w:rsidR="00353F77" w:rsidRPr="002B74D0">
        <w:rPr>
          <w:i/>
          <w:sz w:val="20"/>
          <w:szCs w:val="20"/>
        </w:rPr>
        <w:t>SERVIDORES EM EFETIVO EXERCÍCIO NA SECRETARIA MUNICIPAL DE SAÚDE, COMO MEDIDA TEMPORÁRIA E EXCEPCIONAL DE ENFRENTAMENTO AO</w:t>
      </w:r>
      <w:r w:rsidRPr="002B74D0">
        <w:rPr>
          <w:i/>
          <w:sz w:val="20"/>
          <w:szCs w:val="20"/>
        </w:rPr>
        <w:t xml:space="preserve"> COVID-19.</w:t>
      </w:r>
    </w:p>
    <w:p w:rsidR="00904908" w:rsidRDefault="00904908">
      <w:pPr>
        <w:rPr>
          <w:i/>
          <w:sz w:val="26"/>
          <w:szCs w:val="26"/>
        </w:rPr>
      </w:pPr>
    </w:p>
    <w:p w:rsidR="002B74D0" w:rsidRDefault="002B74D0">
      <w:pPr>
        <w:rPr>
          <w:sz w:val="26"/>
          <w:szCs w:val="26"/>
        </w:rPr>
      </w:pPr>
      <w:r>
        <w:rPr>
          <w:sz w:val="26"/>
          <w:szCs w:val="26"/>
        </w:rPr>
        <w:tab/>
        <w:t xml:space="preserve">O </w:t>
      </w:r>
      <w:r w:rsidRPr="002B74D0">
        <w:rPr>
          <w:b/>
          <w:sz w:val="26"/>
          <w:szCs w:val="26"/>
        </w:rPr>
        <w:t>Prefeito do Município de Nova Xavantina</w:t>
      </w:r>
      <w:r>
        <w:rPr>
          <w:sz w:val="26"/>
          <w:szCs w:val="26"/>
        </w:rPr>
        <w:t>, Estado de Mato Grosso, faz saber que a Câmara Municipal aprovou e ele sanciona a seguinte Lei:</w:t>
      </w:r>
    </w:p>
    <w:p w:rsidR="002B74D0" w:rsidRPr="002B74D0" w:rsidRDefault="002B74D0">
      <w:pPr>
        <w:rPr>
          <w:sz w:val="26"/>
          <w:szCs w:val="26"/>
        </w:rPr>
      </w:pPr>
    </w:p>
    <w:p w:rsidR="00B03B5F" w:rsidRPr="004F3A51" w:rsidRDefault="00DE0310" w:rsidP="002B74D0">
      <w:pPr>
        <w:ind w:firstLine="708"/>
        <w:rPr>
          <w:sz w:val="26"/>
          <w:szCs w:val="26"/>
        </w:rPr>
      </w:pPr>
      <w:r w:rsidRPr="004F3A51">
        <w:rPr>
          <w:b/>
          <w:sz w:val="26"/>
          <w:szCs w:val="26"/>
        </w:rPr>
        <w:t>Art. 1º</w:t>
      </w:r>
      <w:r w:rsidRPr="004F3A51">
        <w:rPr>
          <w:sz w:val="26"/>
          <w:szCs w:val="26"/>
        </w:rPr>
        <w:t xml:space="preserve"> </w:t>
      </w:r>
      <w:r w:rsidR="005E6408" w:rsidRPr="004F3A51">
        <w:rPr>
          <w:sz w:val="26"/>
          <w:szCs w:val="26"/>
        </w:rPr>
        <w:t xml:space="preserve">Fica instituída </w:t>
      </w:r>
      <w:r w:rsidR="00904908" w:rsidRPr="004F3A51">
        <w:rPr>
          <w:sz w:val="26"/>
          <w:szCs w:val="26"/>
        </w:rPr>
        <w:t>Gratificação e</w:t>
      </w:r>
      <w:r w:rsidRPr="004F3A51">
        <w:rPr>
          <w:sz w:val="26"/>
          <w:szCs w:val="26"/>
        </w:rPr>
        <w:t xml:space="preserve">special temporária </w:t>
      </w:r>
      <w:r w:rsidR="00353F77" w:rsidRPr="004F3A51">
        <w:rPr>
          <w:sz w:val="26"/>
          <w:szCs w:val="26"/>
        </w:rPr>
        <w:t>de combate ao COVID-19, aos servidores em efetivo exercício na Secretaria Municipal de Saúde, como medida temporária e excepcional de enfrentamento ao</w:t>
      </w:r>
      <w:r w:rsidR="00836198" w:rsidRPr="004F3A51">
        <w:rPr>
          <w:caps/>
          <w:sz w:val="26"/>
          <w:szCs w:val="26"/>
        </w:rPr>
        <w:t xml:space="preserve"> COVID-19</w:t>
      </w:r>
      <w:r w:rsidR="00B33771" w:rsidRPr="004F3A51">
        <w:rPr>
          <w:sz w:val="26"/>
          <w:szCs w:val="26"/>
        </w:rPr>
        <w:t xml:space="preserve">, </w:t>
      </w:r>
      <w:r w:rsidR="00353F77" w:rsidRPr="004F3A51">
        <w:rPr>
          <w:sz w:val="26"/>
          <w:szCs w:val="26"/>
        </w:rPr>
        <w:t>conforme as regras definidas nesta lei.</w:t>
      </w:r>
    </w:p>
    <w:p w:rsidR="00836198" w:rsidRPr="002B74D0" w:rsidRDefault="00836198">
      <w:pPr>
        <w:rPr>
          <w:sz w:val="26"/>
          <w:szCs w:val="26"/>
        </w:rPr>
      </w:pPr>
    </w:p>
    <w:p w:rsidR="00353F77" w:rsidRPr="004F3A51" w:rsidRDefault="002B74D0" w:rsidP="002B74D0">
      <w:pPr>
        <w:ind w:firstLine="708"/>
        <w:rPr>
          <w:sz w:val="26"/>
          <w:szCs w:val="26"/>
        </w:rPr>
      </w:pPr>
      <w:r w:rsidRPr="002B74D0">
        <w:rPr>
          <w:sz w:val="26"/>
          <w:szCs w:val="26"/>
        </w:rPr>
        <w:t>§ 1º</w:t>
      </w:r>
      <w:r w:rsidR="00B03B5F" w:rsidRPr="004F3A51">
        <w:rPr>
          <w:sz w:val="26"/>
          <w:szCs w:val="26"/>
        </w:rPr>
        <w:t xml:space="preserve"> </w:t>
      </w:r>
      <w:r w:rsidR="00353F77" w:rsidRPr="004F3A51">
        <w:rPr>
          <w:sz w:val="26"/>
          <w:szCs w:val="26"/>
        </w:rPr>
        <w:t>Aos servidores municipais, em efetivo exercício e lotados na Secretaria Municipal de Saúde,</w:t>
      </w:r>
      <w:r w:rsidR="00053206">
        <w:rPr>
          <w:sz w:val="26"/>
          <w:szCs w:val="26"/>
        </w:rPr>
        <w:t xml:space="preserve"> </w:t>
      </w:r>
      <w:r w:rsidR="00353F77" w:rsidRPr="004F3A51">
        <w:rPr>
          <w:sz w:val="26"/>
          <w:szCs w:val="26"/>
        </w:rPr>
        <w:t>será concedida a</w:t>
      </w:r>
      <w:r w:rsidR="00C85C16" w:rsidRPr="004F3A51">
        <w:rPr>
          <w:sz w:val="26"/>
          <w:szCs w:val="26"/>
        </w:rPr>
        <w:t xml:space="preserve"> presente gratificação especial e temporária </w:t>
      </w:r>
      <w:r w:rsidR="00353F77" w:rsidRPr="004F3A51">
        <w:rPr>
          <w:sz w:val="26"/>
          <w:szCs w:val="26"/>
        </w:rPr>
        <w:t>da forma a seguir:</w:t>
      </w:r>
    </w:p>
    <w:p w:rsidR="00353F77" w:rsidRPr="004F3A51" w:rsidRDefault="00353F77" w:rsidP="002B74D0">
      <w:pPr>
        <w:ind w:firstLine="709"/>
        <w:rPr>
          <w:sz w:val="26"/>
          <w:szCs w:val="26"/>
        </w:rPr>
      </w:pPr>
      <w:r w:rsidRPr="004F3A51">
        <w:rPr>
          <w:sz w:val="26"/>
          <w:szCs w:val="26"/>
        </w:rPr>
        <w:t>I- Os servidores que já recebem 20% (vinte por cento) a título</w:t>
      </w:r>
      <w:r w:rsidR="00053206">
        <w:rPr>
          <w:sz w:val="26"/>
          <w:szCs w:val="26"/>
        </w:rPr>
        <w:t xml:space="preserve"> de</w:t>
      </w:r>
      <w:r w:rsidRPr="004F3A51">
        <w:rPr>
          <w:sz w:val="26"/>
          <w:szCs w:val="26"/>
        </w:rPr>
        <w:t xml:space="preserve"> insalubridade, farão jus a gratificação especial temporária, no valor de R$ 2</w:t>
      </w:r>
      <w:r w:rsidR="00166A5B">
        <w:rPr>
          <w:sz w:val="26"/>
          <w:szCs w:val="26"/>
        </w:rPr>
        <w:t>65</w:t>
      </w:r>
      <w:r w:rsidRPr="004F3A51">
        <w:rPr>
          <w:sz w:val="26"/>
          <w:szCs w:val="26"/>
        </w:rPr>
        <w:t>,00 (</w:t>
      </w:r>
      <w:r w:rsidR="002B74D0">
        <w:rPr>
          <w:sz w:val="26"/>
          <w:szCs w:val="26"/>
        </w:rPr>
        <w:t>d</w:t>
      </w:r>
      <w:r w:rsidRPr="004F3A51">
        <w:rPr>
          <w:sz w:val="26"/>
          <w:szCs w:val="26"/>
        </w:rPr>
        <w:t>uzentos</w:t>
      </w:r>
      <w:r w:rsidR="00053206">
        <w:rPr>
          <w:sz w:val="26"/>
          <w:szCs w:val="26"/>
        </w:rPr>
        <w:t xml:space="preserve"> e </w:t>
      </w:r>
      <w:r w:rsidR="00166A5B">
        <w:rPr>
          <w:sz w:val="26"/>
          <w:szCs w:val="26"/>
        </w:rPr>
        <w:t xml:space="preserve">sessenta e cinco </w:t>
      </w:r>
      <w:r w:rsidR="002B74D0">
        <w:rPr>
          <w:sz w:val="26"/>
          <w:szCs w:val="26"/>
        </w:rPr>
        <w:t>r</w:t>
      </w:r>
      <w:r w:rsidRPr="004F3A51">
        <w:rPr>
          <w:sz w:val="26"/>
          <w:szCs w:val="26"/>
        </w:rPr>
        <w:t>eais);</w:t>
      </w:r>
    </w:p>
    <w:p w:rsidR="00353F77" w:rsidRPr="004F3A51" w:rsidRDefault="00353F77" w:rsidP="002B74D0">
      <w:pPr>
        <w:ind w:firstLine="709"/>
        <w:rPr>
          <w:sz w:val="26"/>
          <w:szCs w:val="26"/>
        </w:rPr>
      </w:pPr>
      <w:r w:rsidRPr="004F3A51">
        <w:rPr>
          <w:sz w:val="26"/>
          <w:szCs w:val="26"/>
        </w:rPr>
        <w:t>II - Os servidores que não recebem nenhum valor a título</w:t>
      </w:r>
      <w:r w:rsidR="00053206">
        <w:rPr>
          <w:sz w:val="26"/>
          <w:szCs w:val="26"/>
        </w:rPr>
        <w:t xml:space="preserve"> de</w:t>
      </w:r>
      <w:r w:rsidRPr="004F3A51">
        <w:rPr>
          <w:sz w:val="26"/>
          <w:szCs w:val="26"/>
        </w:rPr>
        <w:t xml:space="preserve"> insalubridade, farão jus a gratificação especial temporária, no valor de R$ </w:t>
      </w:r>
      <w:r w:rsidR="00166A5B">
        <w:rPr>
          <w:sz w:val="26"/>
          <w:szCs w:val="26"/>
        </w:rPr>
        <w:t>525</w:t>
      </w:r>
      <w:r w:rsidRPr="004F3A51">
        <w:rPr>
          <w:sz w:val="26"/>
          <w:szCs w:val="26"/>
        </w:rPr>
        <w:t>,00 (</w:t>
      </w:r>
      <w:r w:rsidR="00166A5B">
        <w:rPr>
          <w:sz w:val="26"/>
          <w:szCs w:val="26"/>
        </w:rPr>
        <w:t>quinhentos e vinte e cinco</w:t>
      </w:r>
      <w:r w:rsidRPr="004F3A51">
        <w:rPr>
          <w:sz w:val="26"/>
          <w:szCs w:val="26"/>
        </w:rPr>
        <w:t xml:space="preserve"> </w:t>
      </w:r>
      <w:r w:rsidR="002B74D0">
        <w:rPr>
          <w:sz w:val="26"/>
          <w:szCs w:val="26"/>
        </w:rPr>
        <w:t>r</w:t>
      </w:r>
      <w:r w:rsidRPr="004F3A51">
        <w:rPr>
          <w:sz w:val="26"/>
          <w:szCs w:val="26"/>
        </w:rPr>
        <w:t>eais).</w:t>
      </w:r>
    </w:p>
    <w:p w:rsidR="00353F77" w:rsidRPr="002B74D0" w:rsidRDefault="00353F77" w:rsidP="002B74D0">
      <w:pPr>
        <w:ind w:firstLine="709"/>
        <w:rPr>
          <w:sz w:val="26"/>
          <w:szCs w:val="26"/>
        </w:rPr>
      </w:pPr>
    </w:p>
    <w:p w:rsidR="00166A5B" w:rsidRDefault="002B74D0" w:rsidP="002B74D0">
      <w:pPr>
        <w:ind w:firstLine="709"/>
        <w:rPr>
          <w:sz w:val="26"/>
          <w:szCs w:val="26"/>
        </w:rPr>
      </w:pPr>
      <w:r w:rsidRPr="002B74D0">
        <w:rPr>
          <w:sz w:val="26"/>
          <w:szCs w:val="26"/>
        </w:rPr>
        <w:t>§ 2º</w:t>
      </w:r>
      <w:r w:rsidR="00353F77" w:rsidRPr="004F3A51">
        <w:rPr>
          <w:sz w:val="26"/>
          <w:szCs w:val="26"/>
        </w:rPr>
        <w:t xml:space="preserve"> </w:t>
      </w:r>
      <w:r w:rsidR="00166A5B">
        <w:rPr>
          <w:sz w:val="26"/>
          <w:szCs w:val="26"/>
        </w:rPr>
        <w:t>Não farão jus a gratificação especial temporária:</w:t>
      </w:r>
    </w:p>
    <w:p w:rsidR="00166A5B" w:rsidRDefault="00353F77" w:rsidP="00B044B5">
      <w:pPr>
        <w:pStyle w:val="PargrafodaLista"/>
        <w:numPr>
          <w:ilvl w:val="0"/>
          <w:numId w:val="3"/>
        </w:numPr>
        <w:rPr>
          <w:sz w:val="26"/>
          <w:szCs w:val="26"/>
        </w:rPr>
      </w:pPr>
      <w:r w:rsidRPr="00166A5B">
        <w:rPr>
          <w:sz w:val="26"/>
          <w:szCs w:val="26"/>
        </w:rPr>
        <w:t>Os servidores que já recebem 40% (quarenta por cento) a título insalubridade</w:t>
      </w:r>
      <w:r w:rsidR="00166A5B">
        <w:rPr>
          <w:sz w:val="26"/>
          <w:szCs w:val="26"/>
        </w:rPr>
        <w:t>;</w:t>
      </w:r>
    </w:p>
    <w:p w:rsidR="00166A5B" w:rsidRPr="00166A5B" w:rsidRDefault="00166A5B" w:rsidP="00B044B5">
      <w:pPr>
        <w:pStyle w:val="PargrafodaLista"/>
        <w:numPr>
          <w:ilvl w:val="0"/>
          <w:numId w:val="3"/>
        </w:numPr>
        <w:rPr>
          <w:sz w:val="26"/>
          <w:szCs w:val="26"/>
        </w:rPr>
      </w:pPr>
      <w:r w:rsidRPr="00166A5B">
        <w:rPr>
          <w:sz w:val="26"/>
          <w:szCs w:val="26"/>
        </w:rPr>
        <w:t xml:space="preserve">Os servidores </w:t>
      </w:r>
      <w:r w:rsidR="00ED6E25" w:rsidRPr="00166A5B">
        <w:rPr>
          <w:sz w:val="26"/>
          <w:szCs w:val="26"/>
        </w:rPr>
        <w:t>que já estão recebendo a gratificação específica da ÁREA DE ISOLAMENTO DO COVID-19, criad</w:t>
      </w:r>
      <w:r>
        <w:rPr>
          <w:sz w:val="26"/>
          <w:szCs w:val="26"/>
        </w:rPr>
        <w:t>a</w:t>
      </w:r>
      <w:r w:rsidR="00ED6E25" w:rsidRPr="00166A5B">
        <w:rPr>
          <w:sz w:val="26"/>
          <w:szCs w:val="26"/>
        </w:rPr>
        <w:t xml:space="preserve"> pela Lei Municipal 2.209, de 26 de junho de 2020</w:t>
      </w:r>
      <w:r w:rsidRPr="00166A5B">
        <w:rPr>
          <w:sz w:val="26"/>
          <w:szCs w:val="26"/>
        </w:rPr>
        <w:t>;</w:t>
      </w:r>
    </w:p>
    <w:p w:rsidR="00353F77" w:rsidRPr="00166A5B" w:rsidRDefault="00166A5B" w:rsidP="00166A5B">
      <w:pPr>
        <w:pStyle w:val="PargrafodaLista"/>
        <w:numPr>
          <w:ilvl w:val="0"/>
          <w:numId w:val="3"/>
        </w:numPr>
        <w:rPr>
          <w:sz w:val="26"/>
          <w:szCs w:val="26"/>
        </w:rPr>
      </w:pPr>
      <w:r>
        <w:rPr>
          <w:sz w:val="26"/>
          <w:szCs w:val="26"/>
        </w:rPr>
        <w:lastRenderedPageBreak/>
        <w:t xml:space="preserve">Os servidores nomeados em cargo em comissão </w:t>
      </w:r>
      <w:r w:rsidR="00B97B4B">
        <w:rPr>
          <w:sz w:val="26"/>
          <w:szCs w:val="26"/>
        </w:rPr>
        <w:t>que recebam sob a forma de subsídio</w:t>
      </w:r>
      <w:r w:rsidR="00ED6E25" w:rsidRPr="00166A5B">
        <w:rPr>
          <w:sz w:val="26"/>
          <w:szCs w:val="26"/>
        </w:rPr>
        <w:t>.</w:t>
      </w:r>
    </w:p>
    <w:p w:rsidR="00353F77" w:rsidRPr="004F3A51" w:rsidRDefault="00353F77" w:rsidP="002B74D0">
      <w:pPr>
        <w:ind w:firstLine="709"/>
        <w:rPr>
          <w:sz w:val="26"/>
          <w:szCs w:val="26"/>
        </w:rPr>
      </w:pPr>
    </w:p>
    <w:p w:rsidR="00353F77" w:rsidRPr="004F3A51" w:rsidRDefault="00353F77" w:rsidP="002B74D0">
      <w:pPr>
        <w:ind w:firstLine="709"/>
        <w:rPr>
          <w:sz w:val="26"/>
          <w:szCs w:val="26"/>
        </w:rPr>
      </w:pPr>
      <w:r w:rsidRPr="004F3A51">
        <w:rPr>
          <w:b/>
          <w:sz w:val="26"/>
          <w:szCs w:val="26"/>
        </w:rPr>
        <w:t>Art. 2º</w:t>
      </w:r>
      <w:r w:rsidRPr="004F3A51">
        <w:rPr>
          <w:sz w:val="26"/>
          <w:szCs w:val="26"/>
        </w:rPr>
        <w:t xml:space="preserve"> Somente terá direito a percepção da presente gratificação especial temporária criada por esta Lei, os servidores</w:t>
      </w:r>
      <w:r w:rsidR="0070009C">
        <w:rPr>
          <w:sz w:val="26"/>
          <w:szCs w:val="26"/>
        </w:rPr>
        <w:t xml:space="preserve"> efetivos,</w:t>
      </w:r>
      <w:r w:rsidRPr="004F3A51">
        <w:rPr>
          <w:sz w:val="26"/>
          <w:szCs w:val="26"/>
        </w:rPr>
        <w:t xml:space="preserve"> lotados</w:t>
      </w:r>
      <w:r w:rsidR="006D3635">
        <w:rPr>
          <w:sz w:val="26"/>
          <w:szCs w:val="26"/>
        </w:rPr>
        <w:t xml:space="preserve"> e</w:t>
      </w:r>
      <w:r w:rsidR="00166A5B">
        <w:rPr>
          <w:sz w:val="26"/>
          <w:szCs w:val="26"/>
        </w:rPr>
        <w:t>,</w:t>
      </w:r>
      <w:r w:rsidR="006D3635">
        <w:rPr>
          <w:sz w:val="26"/>
          <w:szCs w:val="26"/>
        </w:rPr>
        <w:t xml:space="preserve"> em exercício</w:t>
      </w:r>
      <w:r w:rsidR="0070009C">
        <w:rPr>
          <w:sz w:val="26"/>
          <w:szCs w:val="26"/>
        </w:rPr>
        <w:t>,</w:t>
      </w:r>
      <w:r w:rsidRPr="004F3A51">
        <w:rPr>
          <w:sz w:val="26"/>
          <w:szCs w:val="26"/>
        </w:rPr>
        <w:t xml:space="preserve"> na Secretaria Municipal de Saúde, e que atenderem, as seguintes condições: não estar em gozo de férias, licença prêmio por assiduidade ou demais afastamentos legais, tais como, licença médica ou odontológica, licença maternidade, licença paternidade, licença por motivo de doença em pessoa da família, licença para o serviço militar, licença para atividade política, licença para tratar de interesse particular, licença para </w:t>
      </w:r>
      <w:r w:rsidR="00664FEE" w:rsidRPr="004F3A51">
        <w:rPr>
          <w:sz w:val="26"/>
          <w:szCs w:val="26"/>
        </w:rPr>
        <w:t>desempenho de mandato classista, afastamento do grupo de risco COVID.</w:t>
      </w:r>
    </w:p>
    <w:p w:rsidR="00353F77" w:rsidRPr="004F3A51" w:rsidRDefault="00353F77" w:rsidP="002B74D0">
      <w:pPr>
        <w:ind w:firstLine="709"/>
        <w:rPr>
          <w:sz w:val="26"/>
          <w:szCs w:val="26"/>
        </w:rPr>
      </w:pPr>
    </w:p>
    <w:p w:rsidR="00353F77" w:rsidRPr="004F3A51" w:rsidRDefault="00353F77" w:rsidP="002B74D0">
      <w:pPr>
        <w:ind w:firstLine="709"/>
        <w:rPr>
          <w:sz w:val="26"/>
          <w:szCs w:val="26"/>
        </w:rPr>
      </w:pPr>
      <w:r w:rsidRPr="002B74D0">
        <w:rPr>
          <w:i/>
          <w:sz w:val="26"/>
          <w:szCs w:val="26"/>
        </w:rPr>
        <w:t>Parágrafo único.</w:t>
      </w:r>
      <w:r w:rsidRPr="004F3A51">
        <w:rPr>
          <w:sz w:val="26"/>
          <w:szCs w:val="26"/>
        </w:rPr>
        <w:t xml:space="preserve"> </w:t>
      </w:r>
      <w:r w:rsidR="006D3635">
        <w:rPr>
          <w:sz w:val="26"/>
          <w:szCs w:val="26"/>
        </w:rPr>
        <w:t xml:space="preserve">O pagamento da </w:t>
      </w:r>
      <w:r w:rsidRPr="004F3A51">
        <w:rPr>
          <w:sz w:val="26"/>
          <w:szCs w:val="26"/>
        </w:rPr>
        <w:t>presente gratificação especial temporária</w:t>
      </w:r>
      <w:r w:rsidR="006D3635">
        <w:rPr>
          <w:sz w:val="26"/>
          <w:szCs w:val="26"/>
        </w:rPr>
        <w:t xml:space="preserve"> será proporcional aos dias trabalhados, excluindo os dias de afastamento, caso o servidor apresente um dos afastamento</w:t>
      </w:r>
      <w:r w:rsidR="00B0361A">
        <w:rPr>
          <w:sz w:val="26"/>
          <w:szCs w:val="26"/>
        </w:rPr>
        <w:t>s</w:t>
      </w:r>
      <w:r w:rsidR="006D3635">
        <w:rPr>
          <w:sz w:val="26"/>
          <w:szCs w:val="26"/>
        </w:rPr>
        <w:t xml:space="preserve"> do </w:t>
      </w:r>
      <w:r w:rsidR="006D3635" w:rsidRPr="00166A5B">
        <w:rPr>
          <w:i/>
          <w:sz w:val="26"/>
          <w:szCs w:val="26"/>
        </w:rPr>
        <w:t>caput</w:t>
      </w:r>
      <w:r w:rsidR="006D3635">
        <w:rPr>
          <w:sz w:val="26"/>
          <w:szCs w:val="26"/>
        </w:rPr>
        <w:t xml:space="preserve"> deste artigo.</w:t>
      </w:r>
    </w:p>
    <w:p w:rsidR="00353F77" w:rsidRPr="004F3A51" w:rsidRDefault="00353F77" w:rsidP="002B74D0">
      <w:pPr>
        <w:ind w:firstLine="709"/>
        <w:rPr>
          <w:sz w:val="26"/>
          <w:szCs w:val="26"/>
        </w:rPr>
      </w:pPr>
    </w:p>
    <w:p w:rsidR="00904908" w:rsidRPr="004F3A51" w:rsidRDefault="00353F77" w:rsidP="002B74D0">
      <w:pPr>
        <w:ind w:firstLine="709"/>
        <w:rPr>
          <w:sz w:val="26"/>
          <w:szCs w:val="26"/>
        </w:rPr>
      </w:pPr>
      <w:r w:rsidRPr="004F3A51">
        <w:rPr>
          <w:b/>
          <w:sz w:val="26"/>
          <w:szCs w:val="26"/>
        </w:rPr>
        <w:t>Art. 3º</w:t>
      </w:r>
      <w:r w:rsidRPr="004F3A51">
        <w:rPr>
          <w:sz w:val="26"/>
          <w:szCs w:val="26"/>
        </w:rPr>
        <w:t xml:space="preserve"> </w:t>
      </w:r>
      <w:r w:rsidR="00DE0310" w:rsidRPr="004F3A51">
        <w:rPr>
          <w:sz w:val="26"/>
          <w:szCs w:val="26"/>
        </w:rPr>
        <w:t xml:space="preserve">A gratificação instituída através do art. 1º será </w:t>
      </w:r>
      <w:r w:rsidR="00B33771" w:rsidRPr="004F3A51">
        <w:rPr>
          <w:sz w:val="26"/>
          <w:szCs w:val="26"/>
        </w:rPr>
        <w:t>pa</w:t>
      </w:r>
      <w:r w:rsidR="00836198" w:rsidRPr="004F3A51">
        <w:rPr>
          <w:sz w:val="26"/>
          <w:szCs w:val="26"/>
        </w:rPr>
        <w:t>g</w:t>
      </w:r>
      <w:r w:rsidR="00B33771" w:rsidRPr="004F3A51">
        <w:rPr>
          <w:sz w:val="26"/>
          <w:szCs w:val="26"/>
        </w:rPr>
        <w:t>a em folha de pagamento.</w:t>
      </w:r>
    </w:p>
    <w:p w:rsidR="00904908" w:rsidRPr="004F3A51" w:rsidRDefault="00904908" w:rsidP="002B74D0">
      <w:pPr>
        <w:ind w:firstLine="709"/>
        <w:rPr>
          <w:sz w:val="26"/>
          <w:szCs w:val="26"/>
        </w:rPr>
      </w:pPr>
    </w:p>
    <w:p w:rsidR="005A08B4" w:rsidRPr="004F3A51" w:rsidRDefault="00DE0310" w:rsidP="002B74D0">
      <w:pPr>
        <w:ind w:firstLine="709"/>
        <w:rPr>
          <w:sz w:val="26"/>
          <w:szCs w:val="26"/>
        </w:rPr>
      </w:pPr>
      <w:r w:rsidRPr="004F3A51">
        <w:rPr>
          <w:b/>
          <w:sz w:val="26"/>
          <w:szCs w:val="26"/>
        </w:rPr>
        <w:t xml:space="preserve"> Art. </w:t>
      </w:r>
      <w:r w:rsidR="00053206">
        <w:rPr>
          <w:b/>
          <w:sz w:val="26"/>
          <w:szCs w:val="26"/>
        </w:rPr>
        <w:t>4</w:t>
      </w:r>
      <w:r w:rsidRPr="004F3A51">
        <w:rPr>
          <w:b/>
          <w:sz w:val="26"/>
          <w:szCs w:val="26"/>
        </w:rPr>
        <w:t>º</w:t>
      </w:r>
      <w:r w:rsidR="00902816" w:rsidRPr="004F3A51">
        <w:rPr>
          <w:sz w:val="26"/>
          <w:szCs w:val="26"/>
        </w:rPr>
        <w:t xml:space="preserve"> </w:t>
      </w:r>
      <w:r w:rsidR="005A08B4" w:rsidRPr="004F3A51">
        <w:rPr>
          <w:rFonts w:eastAsia="Times New Roman" w:cs="Times New Roman"/>
          <w:sz w:val="26"/>
          <w:szCs w:val="26"/>
          <w:shd w:val="clear" w:color="auto" w:fill="FFFFFF"/>
          <w:lang w:eastAsia="pt-BR"/>
        </w:rPr>
        <w:t>A importância concedida a título de gratificação extraordinária não será incorporada aos vencimentos ou salários para nenhum efeito e não será considerada para cálculo de qualquer vantagem pec</w:t>
      </w:r>
      <w:r w:rsidR="00D650A9" w:rsidRPr="004F3A51">
        <w:rPr>
          <w:rFonts w:eastAsia="Times New Roman" w:cs="Times New Roman"/>
          <w:sz w:val="26"/>
          <w:szCs w:val="26"/>
          <w:shd w:val="clear" w:color="auto" w:fill="FFFFFF"/>
          <w:lang w:eastAsia="pt-BR"/>
        </w:rPr>
        <w:t>uniária, inclusive para fins de cálculo de prove</w:t>
      </w:r>
      <w:r w:rsidR="006D3635">
        <w:rPr>
          <w:rFonts w:eastAsia="Times New Roman" w:cs="Times New Roman"/>
          <w:sz w:val="26"/>
          <w:szCs w:val="26"/>
          <w:shd w:val="clear" w:color="auto" w:fill="FFFFFF"/>
          <w:lang w:eastAsia="pt-BR"/>
        </w:rPr>
        <w:t>ntos da aposentadoria e pensões, 13° Salário, 1/3 Férias, Férias indenizadas.</w:t>
      </w:r>
    </w:p>
    <w:p w:rsidR="004A67A3" w:rsidRPr="004F3A51" w:rsidRDefault="004A67A3" w:rsidP="002B74D0">
      <w:pPr>
        <w:ind w:firstLine="709"/>
        <w:rPr>
          <w:sz w:val="26"/>
          <w:szCs w:val="26"/>
        </w:rPr>
      </w:pPr>
    </w:p>
    <w:p w:rsidR="005A08B4" w:rsidRPr="004F3A51" w:rsidRDefault="004A67A3" w:rsidP="002B74D0">
      <w:pPr>
        <w:ind w:firstLine="709"/>
        <w:rPr>
          <w:sz w:val="26"/>
          <w:szCs w:val="26"/>
        </w:rPr>
      </w:pPr>
      <w:r w:rsidRPr="004F3A51">
        <w:rPr>
          <w:b/>
          <w:sz w:val="26"/>
          <w:szCs w:val="26"/>
        </w:rPr>
        <w:t xml:space="preserve">Art. </w:t>
      </w:r>
      <w:r w:rsidR="00053206">
        <w:rPr>
          <w:b/>
          <w:sz w:val="26"/>
          <w:szCs w:val="26"/>
        </w:rPr>
        <w:t>5</w:t>
      </w:r>
      <w:r w:rsidRPr="004F3A51">
        <w:rPr>
          <w:b/>
          <w:sz w:val="26"/>
          <w:szCs w:val="26"/>
        </w:rPr>
        <w:t>°</w:t>
      </w:r>
      <w:r w:rsidRPr="004F3A51">
        <w:rPr>
          <w:sz w:val="26"/>
          <w:szCs w:val="26"/>
        </w:rPr>
        <w:t xml:space="preserve"> </w:t>
      </w:r>
      <w:r w:rsidR="00D650A9" w:rsidRPr="004F3A51">
        <w:rPr>
          <w:sz w:val="26"/>
          <w:szCs w:val="26"/>
        </w:rPr>
        <w:t xml:space="preserve">A </w:t>
      </w:r>
      <w:r w:rsidRPr="004F3A51">
        <w:rPr>
          <w:sz w:val="26"/>
          <w:szCs w:val="26"/>
        </w:rPr>
        <w:t>presente gratificação</w:t>
      </w:r>
      <w:r w:rsidR="00353F77" w:rsidRPr="004F3A51">
        <w:rPr>
          <w:sz w:val="26"/>
          <w:szCs w:val="26"/>
        </w:rPr>
        <w:t xml:space="preserve"> possui natureza excepcional, precária e temporária,</w:t>
      </w:r>
      <w:r w:rsidRPr="004F3A51">
        <w:rPr>
          <w:sz w:val="26"/>
          <w:szCs w:val="26"/>
        </w:rPr>
        <w:t xml:space="preserve"> será </w:t>
      </w:r>
      <w:r w:rsidR="00D650A9" w:rsidRPr="004F3A51">
        <w:rPr>
          <w:sz w:val="26"/>
          <w:szCs w:val="26"/>
        </w:rPr>
        <w:t xml:space="preserve">paga </w:t>
      </w:r>
      <w:r w:rsidR="00353F77" w:rsidRPr="004F3A51">
        <w:rPr>
          <w:sz w:val="26"/>
          <w:szCs w:val="26"/>
        </w:rPr>
        <w:t xml:space="preserve">até o mês de </w:t>
      </w:r>
      <w:r w:rsidR="00166A5B">
        <w:rPr>
          <w:sz w:val="26"/>
          <w:szCs w:val="26"/>
        </w:rPr>
        <w:t>d</w:t>
      </w:r>
      <w:r w:rsidR="00353F77" w:rsidRPr="004F3A51">
        <w:rPr>
          <w:sz w:val="26"/>
          <w:szCs w:val="26"/>
        </w:rPr>
        <w:t>ezembro/2020</w:t>
      </w:r>
      <w:r w:rsidR="005A08B4" w:rsidRPr="004F3A51">
        <w:rPr>
          <w:sz w:val="26"/>
          <w:szCs w:val="26"/>
        </w:rPr>
        <w:t>.</w:t>
      </w:r>
    </w:p>
    <w:p w:rsidR="00353F77" w:rsidRPr="004F3A51" w:rsidRDefault="00353F77" w:rsidP="002B74D0">
      <w:pPr>
        <w:ind w:firstLine="709"/>
        <w:rPr>
          <w:sz w:val="26"/>
          <w:szCs w:val="26"/>
        </w:rPr>
      </w:pPr>
    </w:p>
    <w:p w:rsidR="00353F77" w:rsidRPr="004F3A51" w:rsidRDefault="00353F77" w:rsidP="002B74D0">
      <w:pPr>
        <w:ind w:firstLine="709"/>
        <w:rPr>
          <w:sz w:val="26"/>
          <w:szCs w:val="26"/>
        </w:rPr>
      </w:pPr>
      <w:r w:rsidRPr="002B74D0">
        <w:rPr>
          <w:i/>
          <w:sz w:val="26"/>
          <w:szCs w:val="26"/>
        </w:rPr>
        <w:lastRenderedPageBreak/>
        <w:t>Parágrafo único.</w:t>
      </w:r>
      <w:r w:rsidRPr="004F3A51">
        <w:rPr>
          <w:sz w:val="26"/>
          <w:szCs w:val="26"/>
        </w:rPr>
        <w:t xml:space="preserve"> A gratificação especial e temporária criada por esta Lei será automaticamente extinta após o prazo definido no </w:t>
      </w:r>
      <w:r w:rsidRPr="00166A5B">
        <w:rPr>
          <w:i/>
          <w:sz w:val="26"/>
          <w:szCs w:val="26"/>
        </w:rPr>
        <w:t>caput</w:t>
      </w:r>
      <w:r w:rsidRPr="004F3A51">
        <w:rPr>
          <w:sz w:val="26"/>
          <w:szCs w:val="26"/>
        </w:rPr>
        <w:t xml:space="preserve"> deste artigo, dispensando a elaboração de qualquer ato administrativo formal.</w:t>
      </w:r>
    </w:p>
    <w:p w:rsidR="005A08B4" w:rsidRPr="004F3A51" w:rsidRDefault="005A08B4" w:rsidP="002B74D0">
      <w:pPr>
        <w:ind w:firstLine="709"/>
        <w:rPr>
          <w:rFonts w:cs="Times New Roman"/>
          <w:sz w:val="26"/>
          <w:szCs w:val="26"/>
        </w:rPr>
      </w:pPr>
    </w:p>
    <w:p w:rsidR="00904908" w:rsidRPr="004F3A51" w:rsidRDefault="005A08B4" w:rsidP="002B74D0">
      <w:pPr>
        <w:ind w:firstLine="709"/>
        <w:rPr>
          <w:rFonts w:eastAsia="Times New Roman" w:cs="Times New Roman"/>
          <w:sz w:val="26"/>
          <w:szCs w:val="26"/>
          <w:shd w:val="clear" w:color="auto" w:fill="FFFFFF"/>
          <w:lang w:eastAsia="pt-BR"/>
        </w:rPr>
      </w:pPr>
      <w:r w:rsidRPr="004F3A51">
        <w:rPr>
          <w:rFonts w:cs="Times New Roman"/>
          <w:b/>
          <w:sz w:val="26"/>
          <w:szCs w:val="26"/>
        </w:rPr>
        <w:t>Art.</w:t>
      </w:r>
      <w:r w:rsidR="00053206">
        <w:rPr>
          <w:rFonts w:cs="Times New Roman"/>
          <w:b/>
          <w:sz w:val="26"/>
          <w:szCs w:val="26"/>
        </w:rPr>
        <w:t xml:space="preserve"> 6</w:t>
      </w:r>
      <w:r w:rsidRPr="004F3A51">
        <w:rPr>
          <w:rFonts w:cs="Times New Roman"/>
          <w:b/>
          <w:sz w:val="26"/>
          <w:szCs w:val="26"/>
        </w:rPr>
        <w:t>°</w:t>
      </w:r>
      <w:r w:rsidRPr="004F3A51">
        <w:rPr>
          <w:rFonts w:cs="Times New Roman"/>
          <w:sz w:val="26"/>
          <w:szCs w:val="26"/>
        </w:rPr>
        <w:t xml:space="preserve"> </w:t>
      </w:r>
      <w:r w:rsidRPr="004F3A51">
        <w:rPr>
          <w:rFonts w:eastAsia="Times New Roman" w:cs="Times New Roman"/>
          <w:sz w:val="26"/>
          <w:szCs w:val="26"/>
          <w:shd w:val="clear" w:color="auto" w:fill="FFFFFF"/>
          <w:lang w:eastAsia="pt-BR"/>
        </w:rPr>
        <w:t>As despesas decorrentes da execução desta Lei correrão por conta de dotações orçamentárias constantes no orçamento vigente, suplementadas se necessário.</w:t>
      </w:r>
    </w:p>
    <w:p w:rsidR="000F5721" w:rsidRPr="004F3A51" w:rsidRDefault="000F5721" w:rsidP="002B74D0">
      <w:pPr>
        <w:ind w:firstLine="709"/>
        <w:rPr>
          <w:rFonts w:eastAsia="Times New Roman" w:cs="Times New Roman"/>
          <w:sz w:val="26"/>
          <w:szCs w:val="26"/>
          <w:shd w:val="clear" w:color="auto" w:fill="FFFFFF"/>
          <w:lang w:eastAsia="pt-BR"/>
        </w:rPr>
      </w:pPr>
    </w:p>
    <w:p w:rsidR="000F5721" w:rsidRPr="004F3A51" w:rsidRDefault="00353F77" w:rsidP="002B74D0">
      <w:pPr>
        <w:ind w:firstLine="709"/>
        <w:rPr>
          <w:rFonts w:cs="Times New Roman"/>
          <w:sz w:val="26"/>
          <w:szCs w:val="26"/>
        </w:rPr>
      </w:pPr>
      <w:r w:rsidRPr="004F3A51">
        <w:rPr>
          <w:b/>
          <w:sz w:val="26"/>
          <w:szCs w:val="26"/>
        </w:rPr>
        <w:t xml:space="preserve">Art. </w:t>
      </w:r>
      <w:r w:rsidR="00053206">
        <w:rPr>
          <w:b/>
          <w:sz w:val="26"/>
          <w:szCs w:val="26"/>
        </w:rPr>
        <w:t>7</w:t>
      </w:r>
      <w:r w:rsidR="000F5721" w:rsidRPr="004F3A51">
        <w:rPr>
          <w:b/>
          <w:sz w:val="26"/>
          <w:szCs w:val="26"/>
        </w:rPr>
        <w:t xml:space="preserve">º </w:t>
      </w:r>
      <w:r w:rsidR="000F5721" w:rsidRPr="004F3A51">
        <w:rPr>
          <w:sz w:val="26"/>
          <w:szCs w:val="26"/>
        </w:rPr>
        <w:t xml:space="preserve">A criação da referida gratificação especial e temporária </w:t>
      </w:r>
      <w:r w:rsidR="00053206">
        <w:rPr>
          <w:sz w:val="26"/>
          <w:szCs w:val="26"/>
        </w:rPr>
        <w:t xml:space="preserve">é </w:t>
      </w:r>
      <w:r w:rsidR="000F5721" w:rsidRPr="004F3A51">
        <w:rPr>
          <w:sz w:val="26"/>
          <w:szCs w:val="26"/>
        </w:rPr>
        <w:t xml:space="preserve">excepcionada pela Lei Complementar n° 173, de 27 de maio de 2020, conforme previsão do §5° do artigo 8°, já que é específica aos profissionais da </w:t>
      </w:r>
      <w:r w:rsidR="00053206" w:rsidRPr="004F3A51">
        <w:rPr>
          <w:sz w:val="26"/>
          <w:szCs w:val="26"/>
        </w:rPr>
        <w:t>saúde</w:t>
      </w:r>
      <w:r w:rsidR="000F5721" w:rsidRPr="004F3A51">
        <w:rPr>
          <w:sz w:val="26"/>
          <w:szCs w:val="26"/>
        </w:rPr>
        <w:t>, temporária e diretamente relacionada ao COVID-19.</w:t>
      </w:r>
    </w:p>
    <w:p w:rsidR="005A08B4" w:rsidRPr="004F3A51" w:rsidRDefault="005A08B4" w:rsidP="002B74D0">
      <w:pPr>
        <w:ind w:firstLine="709"/>
        <w:rPr>
          <w:sz w:val="26"/>
          <w:szCs w:val="26"/>
        </w:rPr>
      </w:pPr>
    </w:p>
    <w:p w:rsidR="00924F4E" w:rsidRPr="004F3A51" w:rsidRDefault="00DE0310" w:rsidP="002B74D0">
      <w:pPr>
        <w:ind w:firstLine="709"/>
        <w:rPr>
          <w:sz w:val="26"/>
          <w:szCs w:val="26"/>
        </w:rPr>
      </w:pPr>
      <w:r w:rsidRPr="004F3A51">
        <w:rPr>
          <w:b/>
          <w:sz w:val="26"/>
          <w:szCs w:val="26"/>
        </w:rPr>
        <w:t xml:space="preserve">Art. </w:t>
      </w:r>
      <w:r w:rsidR="00053206">
        <w:rPr>
          <w:b/>
          <w:sz w:val="26"/>
          <w:szCs w:val="26"/>
        </w:rPr>
        <w:t>8</w:t>
      </w:r>
      <w:r w:rsidRPr="004F3A51">
        <w:rPr>
          <w:b/>
          <w:sz w:val="26"/>
          <w:szCs w:val="26"/>
        </w:rPr>
        <w:t>º</w:t>
      </w:r>
      <w:r w:rsidRPr="004F3A51">
        <w:rPr>
          <w:sz w:val="26"/>
          <w:szCs w:val="26"/>
        </w:rPr>
        <w:t xml:space="preserve"> Esta Lei entrará em vigor na data de</w:t>
      </w:r>
      <w:r w:rsidR="004A67A3" w:rsidRPr="004F3A51">
        <w:rPr>
          <w:sz w:val="26"/>
          <w:szCs w:val="26"/>
        </w:rPr>
        <w:t xml:space="preserve"> sua publicação</w:t>
      </w:r>
      <w:r w:rsidR="00053206">
        <w:rPr>
          <w:sz w:val="26"/>
          <w:szCs w:val="26"/>
        </w:rPr>
        <w:t>.</w:t>
      </w:r>
    </w:p>
    <w:p w:rsidR="00353F77" w:rsidRPr="004F3A51" w:rsidRDefault="00353F77" w:rsidP="002B74D0">
      <w:pPr>
        <w:ind w:firstLine="709"/>
        <w:rPr>
          <w:color w:val="FF0000"/>
          <w:sz w:val="26"/>
          <w:szCs w:val="26"/>
        </w:rPr>
      </w:pPr>
    </w:p>
    <w:p w:rsidR="00353F77" w:rsidRPr="004F3A51" w:rsidRDefault="00353F77" w:rsidP="002B74D0">
      <w:pPr>
        <w:ind w:firstLine="709"/>
        <w:rPr>
          <w:color w:val="FF0000"/>
          <w:sz w:val="26"/>
          <w:szCs w:val="26"/>
        </w:rPr>
      </w:pPr>
      <w:r w:rsidRPr="004F3A51">
        <w:rPr>
          <w:b/>
          <w:sz w:val="26"/>
          <w:szCs w:val="26"/>
        </w:rPr>
        <w:t xml:space="preserve">Art. </w:t>
      </w:r>
      <w:r w:rsidR="00053206">
        <w:rPr>
          <w:b/>
          <w:sz w:val="26"/>
          <w:szCs w:val="26"/>
        </w:rPr>
        <w:t>9°</w:t>
      </w:r>
      <w:r w:rsidRPr="004F3A51">
        <w:rPr>
          <w:b/>
          <w:sz w:val="26"/>
          <w:szCs w:val="26"/>
        </w:rPr>
        <w:t xml:space="preserve"> </w:t>
      </w:r>
      <w:r w:rsidRPr="004F3A51">
        <w:rPr>
          <w:sz w:val="26"/>
          <w:szCs w:val="26"/>
        </w:rPr>
        <w:t>Revoga-se as disposições em contrário, em especial o parágrafo segundo do artigo 3° da Lei Municipal n° 2.214, de 07 de agosto de 2020.</w:t>
      </w:r>
    </w:p>
    <w:p w:rsidR="00924F4E" w:rsidRPr="004F3A51" w:rsidRDefault="00924F4E" w:rsidP="00924F4E">
      <w:pPr>
        <w:rPr>
          <w:rFonts w:cs="Times New Roman"/>
          <w:sz w:val="26"/>
          <w:szCs w:val="26"/>
        </w:rPr>
      </w:pPr>
    </w:p>
    <w:p w:rsidR="00924F4E" w:rsidRPr="004F3A51" w:rsidRDefault="00924F4E" w:rsidP="00924F4E">
      <w:pPr>
        <w:rPr>
          <w:rFonts w:eastAsia="Times New Roman" w:cs="Times New Roman"/>
          <w:sz w:val="26"/>
          <w:szCs w:val="26"/>
          <w:lang w:eastAsia="pt-BR"/>
        </w:rPr>
      </w:pPr>
      <w:r w:rsidRPr="004F3A51">
        <w:rPr>
          <w:rFonts w:eastAsia="Times New Roman" w:cs="Times New Roman"/>
          <w:sz w:val="26"/>
          <w:szCs w:val="26"/>
          <w:lang w:eastAsia="pt-BR"/>
        </w:rPr>
        <w:t xml:space="preserve">Palácio dos Pioneiros, Gabinete do Prefeito Municipal, Nova Xavantina - MT, em </w:t>
      </w:r>
      <w:r w:rsidR="008A7D50">
        <w:rPr>
          <w:rFonts w:eastAsia="Times New Roman" w:cs="Times New Roman"/>
          <w:sz w:val="26"/>
          <w:szCs w:val="26"/>
          <w:lang w:eastAsia="pt-BR"/>
        </w:rPr>
        <w:t>9</w:t>
      </w:r>
      <w:r w:rsidRPr="004F3A51">
        <w:rPr>
          <w:rFonts w:eastAsia="Times New Roman" w:cs="Times New Roman"/>
          <w:sz w:val="26"/>
          <w:szCs w:val="26"/>
          <w:lang w:eastAsia="pt-BR"/>
        </w:rPr>
        <w:t xml:space="preserve"> de </w:t>
      </w:r>
      <w:r w:rsidR="00353F77" w:rsidRPr="004F3A51">
        <w:rPr>
          <w:rFonts w:eastAsia="Times New Roman" w:cs="Times New Roman"/>
          <w:sz w:val="26"/>
          <w:szCs w:val="26"/>
          <w:lang w:eastAsia="pt-BR"/>
        </w:rPr>
        <w:t>setembro</w:t>
      </w:r>
      <w:r w:rsidRPr="004F3A51">
        <w:rPr>
          <w:rFonts w:eastAsia="Times New Roman" w:cs="Times New Roman"/>
          <w:sz w:val="26"/>
          <w:szCs w:val="26"/>
          <w:lang w:eastAsia="pt-BR"/>
        </w:rPr>
        <w:t xml:space="preserve"> de 2.020</w:t>
      </w:r>
      <w:r w:rsidR="000F5721" w:rsidRPr="004F3A51">
        <w:rPr>
          <w:rFonts w:eastAsia="Times New Roman" w:cs="Times New Roman"/>
          <w:sz w:val="26"/>
          <w:szCs w:val="26"/>
          <w:lang w:eastAsia="pt-BR"/>
        </w:rPr>
        <w:t>.</w:t>
      </w:r>
    </w:p>
    <w:p w:rsidR="000F5721" w:rsidRPr="004F3A51" w:rsidRDefault="000F5721" w:rsidP="00924F4E">
      <w:pPr>
        <w:rPr>
          <w:rFonts w:eastAsia="Times New Roman" w:cs="Times New Roman"/>
          <w:sz w:val="26"/>
          <w:szCs w:val="26"/>
          <w:lang w:eastAsia="pt-BR"/>
        </w:rPr>
      </w:pPr>
    </w:p>
    <w:p w:rsidR="00924F4E" w:rsidRPr="004F3A51" w:rsidRDefault="00924F4E" w:rsidP="00924F4E">
      <w:pPr>
        <w:spacing w:line="240" w:lineRule="auto"/>
        <w:jc w:val="center"/>
        <w:rPr>
          <w:rFonts w:eastAsia="Times New Roman" w:cs="Times New Roman"/>
          <w:sz w:val="26"/>
          <w:szCs w:val="26"/>
          <w:lang w:eastAsia="pt-BR"/>
        </w:rPr>
      </w:pPr>
    </w:p>
    <w:p w:rsidR="00924F4E" w:rsidRPr="004F3A51" w:rsidRDefault="00924F4E" w:rsidP="00924F4E">
      <w:pPr>
        <w:spacing w:line="240" w:lineRule="auto"/>
        <w:jc w:val="center"/>
        <w:rPr>
          <w:rFonts w:eastAsia="Times New Roman" w:cs="Times New Roman"/>
          <w:sz w:val="26"/>
          <w:szCs w:val="26"/>
          <w:lang w:eastAsia="pt-BR"/>
        </w:rPr>
      </w:pPr>
      <w:r w:rsidRPr="004F3A51">
        <w:rPr>
          <w:rFonts w:eastAsia="Times New Roman" w:cs="Times New Roman"/>
          <w:b/>
          <w:bCs/>
          <w:sz w:val="26"/>
          <w:szCs w:val="26"/>
          <w:lang w:eastAsia="pt-BR"/>
        </w:rPr>
        <w:t>João Batista Vaz da Silva</w:t>
      </w:r>
      <w:r w:rsidR="002B74D0">
        <w:rPr>
          <w:rFonts w:eastAsia="Times New Roman" w:cs="Times New Roman"/>
          <w:b/>
          <w:bCs/>
          <w:sz w:val="26"/>
          <w:szCs w:val="26"/>
          <w:lang w:eastAsia="pt-BR"/>
        </w:rPr>
        <w:t xml:space="preserve"> </w:t>
      </w:r>
      <w:r w:rsidR="002B74D0" w:rsidRPr="002B74D0">
        <w:rPr>
          <w:rFonts w:eastAsia="Times New Roman" w:cs="Times New Roman"/>
          <w:bCs/>
          <w:sz w:val="26"/>
          <w:szCs w:val="26"/>
          <w:lang w:eastAsia="pt-BR"/>
        </w:rPr>
        <w:t>- Cebola</w:t>
      </w:r>
    </w:p>
    <w:p w:rsidR="00924F4E" w:rsidRPr="004F3A51" w:rsidRDefault="00924F4E" w:rsidP="00924F4E">
      <w:pPr>
        <w:spacing w:line="240" w:lineRule="auto"/>
        <w:jc w:val="center"/>
        <w:rPr>
          <w:rFonts w:eastAsia="Times New Roman" w:cs="Times New Roman"/>
          <w:sz w:val="26"/>
          <w:szCs w:val="26"/>
          <w:lang w:eastAsia="pt-BR"/>
        </w:rPr>
      </w:pPr>
      <w:r w:rsidRPr="004F3A51">
        <w:rPr>
          <w:rFonts w:eastAsia="Times New Roman" w:cs="Times New Roman"/>
          <w:bCs/>
          <w:sz w:val="26"/>
          <w:szCs w:val="26"/>
          <w:lang w:eastAsia="pt-BR"/>
        </w:rPr>
        <w:t>Prefeito Municipal</w:t>
      </w:r>
    </w:p>
    <w:p w:rsidR="007622A9" w:rsidRPr="000F5721" w:rsidRDefault="007622A9" w:rsidP="00924F4E">
      <w:pPr>
        <w:jc w:val="center"/>
        <w:rPr>
          <w:rFonts w:cs="Times New Roman"/>
        </w:rPr>
      </w:pPr>
    </w:p>
    <w:sectPr w:rsidR="007622A9" w:rsidRPr="000F5721" w:rsidSect="002B74D0">
      <w:headerReference w:type="default"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D7F" w:rsidRDefault="009B7D7F" w:rsidP="002B74D0">
      <w:pPr>
        <w:spacing w:line="240" w:lineRule="auto"/>
      </w:pPr>
      <w:r>
        <w:separator/>
      </w:r>
    </w:p>
  </w:endnote>
  <w:endnote w:type="continuationSeparator" w:id="0">
    <w:p w:rsidR="009B7D7F" w:rsidRDefault="009B7D7F" w:rsidP="002B7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010355"/>
      <w:docPartObj>
        <w:docPartGallery w:val="Page Numbers (Bottom of Page)"/>
        <w:docPartUnique/>
      </w:docPartObj>
    </w:sdtPr>
    <w:sdtContent>
      <w:p w:rsidR="008A7D50" w:rsidRDefault="008A7D50">
        <w:pPr>
          <w:pStyle w:val="Rodap"/>
          <w:jc w:val="center"/>
        </w:pPr>
        <w:r>
          <w:fldChar w:fldCharType="begin"/>
        </w:r>
        <w:r>
          <w:instrText>PAGE   \* MERGEFORMAT</w:instrText>
        </w:r>
        <w:r>
          <w:fldChar w:fldCharType="separate"/>
        </w:r>
        <w:r>
          <w:rPr>
            <w:noProof/>
          </w:rPr>
          <w:t>1</w:t>
        </w:r>
        <w:r>
          <w:fldChar w:fldCharType="end"/>
        </w:r>
      </w:p>
    </w:sdtContent>
  </w:sdt>
  <w:p w:rsidR="008A7D50" w:rsidRDefault="008A7D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D7F" w:rsidRDefault="009B7D7F" w:rsidP="002B74D0">
      <w:pPr>
        <w:spacing w:line="240" w:lineRule="auto"/>
      </w:pPr>
      <w:r>
        <w:separator/>
      </w:r>
    </w:p>
  </w:footnote>
  <w:footnote w:type="continuationSeparator" w:id="0">
    <w:p w:rsidR="009B7D7F" w:rsidRDefault="009B7D7F" w:rsidP="002B74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D0" w:rsidRDefault="002B74D0" w:rsidP="002B74D0">
    <w:pPr>
      <w:pStyle w:val="Cabealho"/>
      <w:jc w:val="center"/>
    </w:pPr>
    <w:r>
      <w:rPr>
        <w:noProof/>
        <w:lang w:eastAsia="pt-BR"/>
      </w:rPr>
      <w:drawing>
        <wp:anchor distT="0" distB="0" distL="114300" distR="114300" simplePos="0" relativeHeight="251659264" behindDoc="0" locked="0" layoutInCell="1" allowOverlap="1" wp14:anchorId="59CEFF09" wp14:editId="751ADF66">
          <wp:simplePos x="0" y="0"/>
          <wp:positionH relativeFrom="column">
            <wp:posOffset>2509520</wp:posOffset>
          </wp:positionH>
          <wp:positionV relativeFrom="paragraph">
            <wp:posOffset>-240376</wp:posOffset>
          </wp:positionV>
          <wp:extent cx="753110" cy="701040"/>
          <wp:effectExtent l="0" t="0" r="8890" b="3810"/>
          <wp:wrapSquare wrapText="bothSides"/>
          <wp:docPr id="6" name="Imagem 6"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pciconcursos.com.br/i/32f5b870af36636f0b188d243da67be6.jpg"/>
                  <pic:cNvPicPr>
                    <a:picLocks noChangeAspect="1" noChangeArrowheads="1"/>
                  </pic:cNvPicPr>
                </pic:nvPicPr>
                <pic:blipFill>
                  <a:blip r:embed="rId1"/>
                  <a:srcRect/>
                  <a:stretch>
                    <a:fillRect/>
                  </a:stretch>
                </pic:blipFill>
                <pic:spPr bwMode="auto">
                  <a:xfrm>
                    <a:off x="0" y="0"/>
                    <a:ext cx="75311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B74D0" w:rsidRDefault="002B74D0" w:rsidP="002B74D0">
    <w:pPr>
      <w:pStyle w:val="Cabealho"/>
      <w:jc w:val="center"/>
    </w:pPr>
  </w:p>
  <w:p w:rsidR="002B74D0" w:rsidRDefault="002B74D0" w:rsidP="002B74D0">
    <w:pPr>
      <w:pStyle w:val="Cabealho"/>
      <w:jc w:val="center"/>
    </w:pPr>
  </w:p>
  <w:p w:rsidR="002B74D0" w:rsidRPr="005B2BD3" w:rsidRDefault="002B74D0" w:rsidP="002B74D0">
    <w:pPr>
      <w:pStyle w:val="Cabealho"/>
      <w:jc w:val="center"/>
      <w:rPr>
        <w:b/>
      </w:rPr>
    </w:pPr>
    <w:r w:rsidRPr="005B2BD3">
      <w:rPr>
        <w:b/>
      </w:rPr>
      <w:t>ESTADO DE MATO GROSSO</w:t>
    </w:r>
  </w:p>
  <w:p w:rsidR="002B74D0" w:rsidRDefault="002B74D0" w:rsidP="002B74D0">
    <w:pPr>
      <w:pStyle w:val="Cabealho"/>
      <w:jc w:val="center"/>
      <w:rPr>
        <w:b/>
      </w:rPr>
    </w:pPr>
    <w:r w:rsidRPr="005B2BD3">
      <w:rPr>
        <w:b/>
      </w:rPr>
      <w:t>PREFEITURA MUNICIPAL DE NOVA XAVANTINA – MT</w:t>
    </w:r>
  </w:p>
  <w:p w:rsidR="002B74D0" w:rsidRPr="005B2BD3" w:rsidRDefault="002B74D0" w:rsidP="002B74D0">
    <w:pPr>
      <w:pStyle w:val="Cabealho"/>
      <w:jc w:val="center"/>
      <w:rPr>
        <w:b/>
        <w:sz w:val="18"/>
        <w:szCs w:val="18"/>
      </w:rPr>
    </w:pPr>
    <w:r w:rsidRPr="005B2BD3">
      <w:rPr>
        <w:b/>
        <w:sz w:val="18"/>
        <w:szCs w:val="18"/>
      </w:rPr>
      <w:t>Avenida Expedição Roncador Xingu, n.º 249 – Centro – Nova Xavantina – MT – CEP 78.690-000</w:t>
    </w:r>
  </w:p>
  <w:p w:rsidR="002B74D0" w:rsidRPr="002B1FD8" w:rsidRDefault="002B74D0" w:rsidP="002B74D0">
    <w:pPr>
      <w:pStyle w:val="Cabealho"/>
      <w:pBdr>
        <w:bottom w:val="double" w:sz="6" w:space="1" w:color="auto"/>
      </w:pBdr>
      <w:jc w:val="center"/>
      <w:rPr>
        <w:b/>
      </w:rPr>
    </w:pPr>
    <w:r w:rsidRPr="005B2BD3">
      <w:rPr>
        <w:b/>
      </w:rPr>
      <w:t>Administração 201</w:t>
    </w:r>
    <w:r>
      <w:rPr>
        <w:b/>
      </w:rPr>
      <w:t>7</w:t>
    </w:r>
    <w:r w:rsidRPr="005B2BD3">
      <w:rPr>
        <w:b/>
      </w:rPr>
      <w:t>/20</w:t>
    </w:r>
    <w:r>
      <w:rPr>
        <w:b/>
      </w:rPr>
      <w:t>20</w:t>
    </w:r>
  </w:p>
  <w:p w:rsidR="002B74D0" w:rsidRDefault="002B74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C222CC"/>
    <w:multiLevelType w:val="hybridMultilevel"/>
    <w:tmpl w:val="6C36AD08"/>
    <w:lvl w:ilvl="0" w:tplc="F6409E5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22A7EDD"/>
    <w:multiLevelType w:val="hybridMultilevel"/>
    <w:tmpl w:val="AB7089C8"/>
    <w:lvl w:ilvl="0" w:tplc="A8C892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A4B5417"/>
    <w:multiLevelType w:val="hybridMultilevel"/>
    <w:tmpl w:val="4EFC7C8A"/>
    <w:lvl w:ilvl="0" w:tplc="4BC677E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10"/>
    <w:rsid w:val="00042F38"/>
    <w:rsid w:val="00053206"/>
    <w:rsid w:val="00080B57"/>
    <w:rsid w:val="000F5721"/>
    <w:rsid w:val="00166A5B"/>
    <w:rsid w:val="002B74D0"/>
    <w:rsid w:val="002E4D63"/>
    <w:rsid w:val="00353F77"/>
    <w:rsid w:val="004A67A3"/>
    <w:rsid w:val="004F3A51"/>
    <w:rsid w:val="005A08B4"/>
    <w:rsid w:val="005A3D89"/>
    <w:rsid w:val="005E6408"/>
    <w:rsid w:val="00611B63"/>
    <w:rsid w:val="00641434"/>
    <w:rsid w:val="00664FEE"/>
    <w:rsid w:val="00684A1C"/>
    <w:rsid w:val="006D3635"/>
    <w:rsid w:val="0070009C"/>
    <w:rsid w:val="00731CBE"/>
    <w:rsid w:val="00731EF1"/>
    <w:rsid w:val="007622A9"/>
    <w:rsid w:val="00836198"/>
    <w:rsid w:val="00893160"/>
    <w:rsid w:val="008A7D50"/>
    <w:rsid w:val="008E260C"/>
    <w:rsid w:val="00902816"/>
    <w:rsid w:val="00904908"/>
    <w:rsid w:val="00924F4E"/>
    <w:rsid w:val="009B7D7F"/>
    <w:rsid w:val="00B0361A"/>
    <w:rsid w:val="00B03B5F"/>
    <w:rsid w:val="00B33771"/>
    <w:rsid w:val="00B37A1F"/>
    <w:rsid w:val="00B97B4B"/>
    <w:rsid w:val="00C85C16"/>
    <w:rsid w:val="00D650A9"/>
    <w:rsid w:val="00D76903"/>
    <w:rsid w:val="00DE0310"/>
    <w:rsid w:val="00EC1A2D"/>
    <w:rsid w:val="00ED6E25"/>
    <w:rsid w:val="00F46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F4172-CA52-441B-9971-94DFF641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CBE"/>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53F77"/>
    <w:pPr>
      <w:ind w:left="720"/>
      <w:contextualSpacing/>
    </w:pPr>
  </w:style>
  <w:style w:type="paragraph" w:styleId="Cabealho">
    <w:name w:val="header"/>
    <w:basedOn w:val="Normal"/>
    <w:link w:val="CabealhoChar"/>
    <w:uiPriority w:val="99"/>
    <w:unhideWhenUsed/>
    <w:rsid w:val="002B74D0"/>
    <w:pPr>
      <w:tabs>
        <w:tab w:val="center" w:pos="4252"/>
        <w:tab w:val="right" w:pos="8504"/>
      </w:tabs>
      <w:spacing w:line="240" w:lineRule="auto"/>
    </w:pPr>
  </w:style>
  <w:style w:type="character" w:customStyle="1" w:styleId="CabealhoChar">
    <w:name w:val="Cabeçalho Char"/>
    <w:basedOn w:val="Fontepargpadro"/>
    <w:link w:val="Cabealho"/>
    <w:uiPriority w:val="99"/>
    <w:rsid w:val="002B74D0"/>
    <w:rPr>
      <w:rFonts w:ascii="Times New Roman" w:hAnsi="Times New Roman"/>
      <w:sz w:val="24"/>
    </w:rPr>
  </w:style>
  <w:style w:type="paragraph" w:styleId="Rodap">
    <w:name w:val="footer"/>
    <w:basedOn w:val="Normal"/>
    <w:link w:val="RodapChar"/>
    <w:uiPriority w:val="99"/>
    <w:unhideWhenUsed/>
    <w:rsid w:val="002B74D0"/>
    <w:pPr>
      <w:tabs>
        <w:tab w:val="center" w:pos="4252"/>
        <w:tab w:val="right" w:pos="8504"/>
      </w:tabs>
      <w:spacing w:line="240" w:lineRule="auto"/>
    </w:pPr>
  </w:style>
  <w:style w:type="character" w:customStyle="1" w:styleId="RodapChar">
    <w:name w:val="Rodapé Char"/>
    <w:basedOn w:val="Fontepargpadro"/>
    <w:link w:val="Rodap"/>
    <w:uiPriority w:val="99"/>
    <w:rsid w:val="002B74D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4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Toledo</dc:creator>
  <cp:lastModifiedBy>Adao</cp:lastModifiedBy>
  <cp:revision>3</cp:revision>
  <cp:lastPrinted>2020-09-02T17:38:00Z</cp:lastPrinted>
  <dcterms:created xsi:type="dcterms:W3CDTF">2020-09-09T17:28:00Z</dcterms:created>
  <dcterms:modified xsi:type="dcterms:W3CDTF">2020-09-09T17:28:00Z</dcterms:modified>
</cp:coreProperties>
</file>