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27" w:rsidRDefault="002A2A27" w:rsidP="002A2A27">
      <w:pPr>
        <w:pStyle w:val="Cabealho"/>
        <w:tabs>
          <w:tab w:val="left" w:pos="708"/>
        </w:tabs>
        <w:spacing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LEI MUNICIPAL N.º 1.905,</w:t>
      </w:r>
      <w:proofErr w:type="gramStart"/>
      <w:r>
        <w:rPr>
          <w:sz w:val="28"/>
          <w:u w:val="single"/>
        </w:rPr>
        <w:t xml:space="preserve">  </w:t>
      </w:r>
      <w:proofErr w:type="gramEnd"/>
      <w:r>
        <w:rPr>
          <w:sz w:val="28"/>
          <w:u w:val="single"/>
        </w:rPr>
        <w:t>DE 30 DE DEZEMBRO DE 2015</w:t>
      </w: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jc w:val="center"/>
        <w:rPr>
          <w:b w:val="0"/>
          <w:i/>
          <w:sz w:val="28"/>
        </w:rPr>
      </w:pP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rPr>
          <w:b w:val="0"/>
          <w:i/>
          <w:sz w:val="28"/>
        </w:rPr>
      </w:pP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rPr>
          <w:b w:val="0"/>
          <w:i/>
          <w:sz w:val="28"/>
        </w:rPr>
      </w:pPr>
      <w:r>
        <w:rPr>
          <w:b w:val="0"/>
          <w:i/>
          <w:sz w:val="28"/>
        </w:rPr>
        <w:t>Dispõe sobre a criação de Escola Municipal, e dá outras providências.</w:t>
      </w: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0"/>
        <w:rPr>
          <w:b w:val="0"/>
          <w:bCs w:val="0"/>
          <w:sz w:val="28"/>
        </w:rPr>
      </w:pP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rPr>
          <w:b w:val="0"/>
          <w:sz w:val="28"/>
        </w:rPr>
      </w:pP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rPr>
          <w:b w:val="0"/>
          <w:bCs w:val="0"/>
          <w:sz w:val="28"/>
        </w:rPr>
      </w:pPr>
      <w:r>
        <w:rPr>
          <w:b w:val="0"/>
          <w:sz w:val="28"/>
        </w:rPr>
        <w:t xml:space="preserve">O </w:t>
      </w:r>
      <w:r>
        <w:rPr>
          <w:sz w:val="28"/>
        </w:rPr>
        <w:t>Prefeito do Município de Nova Xavantina</w:t>
      </w:r>
      <w:r>
        <w:rPr>
          <w:b w:val="0"/>
          <w:bCs w:val="0"/>
          <w:sz w:val="28"/>
        </w:rPr>
        <w:t>, Estado de Mato Grosso, faz saber que a Câmara Municipal aprovou e ele sanciona a seguinte Lei:</w:t>
      </w: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0"/>
        <w:jc w:val="center"/>
        <w:rPr>
          <w:sz w:val="28"/>
        </w:rPr>
      </w:pP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rPr>
          <w:b w:val="0"/>
          <w:bCs w:val="0"/>
          <w:sz w:val="28"/>
        </w:rPr>
      </w:pPr>
      <w:r>
        <w:rPr>
          <w:sz w:val="28"/>
        </w:rPr>
        <w:t>Art. 1º</w:t>
      </w:r>
      <w:r>
        <w:rPr>
          <w:b w:val="0"/>
          <w:bCs w:val="0"/>
          <w:sz w:val="28"/>
        </w:rPr>
        <w:t xml:space="preserve"> Fica criada Escola Municipal, localizada na Rua Barra Velha, s/n, bairro </w:t>
      </w:r>
      <w:proofErr w:type="gramStart"/>
      <w:r>
        <w:rPr>
          <w:b w:val="0"/>
          <w:bCs w:val="0"/>
          <w:sz w:val="28"/>
        </w:rPr>
        <w:t>Sant’Ana</w:t>
      </w:r>
      <w:proofErr w:type="gramEnd"/>
      <w:r>
        <w:rPr>
          <w:b w:val="0"/>
          <w:bCs w:val="0"/>
          <w:sz w:val="28"/>
        </w:rPr>
        <w:t xml:space="preserve">, setor Nova Brasília, Nova Xavantina – MT, com a seguinte denominação: </w:t>
      </w: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jc w:val="center"/>
        <w:rPr>
          <w:b w:val="0"/>
          <w:bCs w:val="0"/>
          <w:sz w:val="28"/>
        </w:rPr>
      </w:pP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jc w:val="center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“</w:t>
      </w:r>
      <w:r>
        <w:rPr>
          <w:bCs w:val="0"/>
          <w:sz w:val="28"/>
        </w:rPr>
        <w:t xml:space="preserve">Escola Municipal Professor Ivo Garcia </w:t>
      </w:r>
      <w:proofErr w:type="spellStart"/>
      <w:r>
        <w:rPr>
          <w:bCs w:val="0"/>
          <w:sz w:val="28"/>
        </w:rPr>
        <w:t>Hespporte</w:t>
      </w:r>
      <w:proofErr w:type="spellEnd"/>
      <w:r>
        <w:rPr>
          <w:b w:val="0"/>
          <w:bCs w:val="0"/>
          <w:sz w:val="28"/>
        </w:rPr>
        <w:t>”.</w:t>
      </w: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rPr>
          <w:b w:val="0"/>
          <w:bCs w:val="0"/>
          <w:sz w:val="28"/>
        </w:rPr>
      </w:pP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rPr>
          <w:b w:val="0"/>
          <w:bCs w:val="0"/>
          <w:sz w:val="28"/>
        </w:rPr>
      </w:pPr>
      <w:r>
        <w:rPr>
          <w:b w:val="0"/>
          <w:bCs w:val="0"/>
          <w:i/>
          <w:sz w:val="28"/>
        </w:rPr>
        <w:t>Parágrafo único.</w:t>
      </w:r>
      <w:r>
        <w:rPr>
          <w:b w:val="0"/>
          <w:bCs w:val="0"/>
          <w:sz w:val="28"/>
        </w:rPr>
        <w:t xml:space="preserve"> A Escola Municipal de que trata o </w:t>
      </w:r>
      <w:r>
        <w:rPr>
          <w:b w:val="0"/>
          <w:bCs w:val="0"/>
          <w:i/>
          <w:iCs/>
          <w:sz w:val="28"/>
        </w:rPr>
        <w:t>caput</w:t>
      </w:r>
      <w:r>
        <w:rPr>
          <w:b w:val="0"/>
          <w:bCs w:val="0"/>
          <w:sz w:val="28"/>
        </w:rPr>
        <w:t xml:space="preserve"> deste artigo ficará vinculada à Secretaria Municipal de Educação, funcionando nos níveis de Educação Infantil e Ensino Fundamental - I.</w:t>
      </w: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0"/>
        <w:jc w:val="left"/>
        <w:rPr>
          <w:b w:val="0"/>
          <w:bCs w:val="0"/>
          <w:sz w:val="28"/>
        </w:rPr>
      </w:pP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jc w:val="left"/>
        <w:rPr>
          <w:b w:val="0"/>
          <w:bCs w:val="0"/>
          <w:sz w:val="28"/>
        </w:rPr>
      </w:pPr>
      <w:r>
        <w:rPr>
          <w:sz w:val="28"/>
        </w:rPr>
        <w:t>Art. 2º</w:t>
      </w:r>
      <w:r>
        <w:rPr>
          <w:b w:val="0"/>
          <w:bCs w:val="0"/>
          <w:sz w:val="28"/>
        </w:rPr>
        <w:t xml:space="preserve"> Revogam-se as disposições em contrário.  </w:t>
      </w: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jc w:val="left"/>
        <w:rPr>
          <w:b w:val="0"/>
          <w:bCs w:val="0"/>
          <w:sz w:val="28"/>
        </w:rPr>
      </w:pP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jc w:val="left"/>
        <w:rPr>
          <w:b w:val="0"/>
          <w:bCs w:val="0"/>
          <w:sz w:val="28"/>
        </w:rPr>
      </w:pPr>
      <w:r>
        <w:rPr>
          <w:sz w:val="28"/>
        </w:rPr>
        <w:t>Art. 3º</w:t>
      </w:r>
      <w:r>
        <w:rPr>
          <w:b w:val="0"/>
          <w:bCs w:val="0"/>
          <w:sz w:val="28"/>
        </w:rPr>
        <w:t xml:space="preserve"> Esta Lei entra em vigor na data de sua publicação.</w:t>
      </w: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0"/>
        <w:rPr>
          <w:b w:val="0"/>
          <w:bCs w:val="0"/>
          <w:sz w:val="28"/>
        </w:rPr>
      </w:pP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0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Palácio dos Pioneiros, Gabinete do Prefeito Municipal, Nova Xavantina, 30 de dezembro de 2015.</w:t>
      </w: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jc w:val="center"/>
        <w:rPr>
          <w:b w:val="0"/>
          <w:bCs w:val="0"/>
          <w:sz w:val="28"/>
        </w:rPr>
      </w:pP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jc w:val="center"/>
        <w:rPr>
          <w:sz w:val="28"/>
        </w:rPr>
      </w:pP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jc w:val="center"/>
        <w:rPr>
          <w:sz w:val="28"/>
        </w:rPr>
      </w:pP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jc w:val="center"/>
        <w:rPr>
          <w:sz w:val="28"/>
        </w:rPr>
      </w:pPr>
      <w:proofErr w:type="spellStart"/>
      <w:r>
        <w:rPr>
          <w:sz w:val="28"/>
        </w:rPr>
        <w:t>Gercino</w:t>
      </w:r>
      <w:proofErr w:type="spellEnd"/>
      <w:r>
        <w:rPr>
          <w:sz w:val="28"/>
        </w:rPr>
        <w:t xml:space="preserve"> Caetano Rosa</w:t>
      </w:r>
    </w:p>
    <w:p w:rsidR="002A2A27" w:rsidRDefault="002A2A27" w:rsidP="002A2A27">
      <w:pPr>
        <w:pStyle w:val="Cabealho"/>
        <w:tabs>
          <w:tab w:val="left" w:pos="708"/>
        </w:tabs>
        <w:spacing w:line="240" w:lineRule="auto"/>
        <w:ind w:firstLine="708"/>
        <w:jc w:val="center"/>
        <w:rPr>
          <w:b w:val="0"/>
          <w:sz w:val="28"/>
        </w:rPr>
      </w:pPr>
      <w:r>
        <w:rPr>
          <w:b w:val="0"/>
          <w:sz w:val="28"/>
        </w:rPr>
        <w:t>Prefeito Municipal</w:t>
      </w:r>
    </w:p>
    <w:p w:rsidR="002A2A27" w:rsidRDefault="002A2A27" w:rsidP="002A2A27">
      <w:pPr>
        <w:pStyle w:val="Ttulo3"/>
        <w:rPr>
          <w:rFonts w:ascii="Times New Roman" w:hAnsi="Times New Roman" w:cs="Times New Roman"/>
          <w:szCs w:val="28"/>
        </w:rPr>
      </w:pPr>
    </w:p>
    <w:p w:rsidR="00A402E5" w:rsidRDefault="00A402E5">
      <w:bookmarkStart w:id="0" w:name="_GoBack"/>
      <w:bookmarkEnd w:id="0"/>
    </w:p>
    <w:sectPr w:rsidR="00A402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27"/>
    <w:rsid w:val="002A2A27"/>
    <w:rsid w:val="00A4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2A2A2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2A2A27"/>
    <w:rPr>
      <w:rFonts w:ascii="Arial" w:eastAsia="Times New Roman" w:hAnsi="Arial" w:cs="Arial"/>
      <w:i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A2A27"/>
    <w:pPr>
      <w:tabs>
        <w:tab w:val="center" w:pos="4419"/>
        <w:tab w:val="right" w:pos="8838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18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A2A27"/>
    <w:rPr>
      <w:rFonts w:ascii="Times New Roman" w:eastAsia="Times New Roman" w:hAnsi="Times New Roman" w:cs="Times New Roman"/>
      <w:b/>
      <w:bCs/>
      <w:sz w:val="1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2A2A2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i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2A2A27"/>
    <w:rPr>
      <w:rFonts w:ascii="Arial" w:eastAsia="Times New Roman" w:hAnsi="Arial" w:cs="Arial"/>
      <w:i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A2A27"/>
    <w:pPr>
      <w:tabs>
        <w:tab w:val="center" w:pos="4419"/>
        <w:tab w:val="right" w:pos="8838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18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A2A27"/>
    <w:rPr>
      <w:rFonts w:ascii="Times New Roman" w:eastAsia="Times New Roman" w:hAnsi="Times New Roman" w:cs="Times New Roman"/>
      <w:b/>
      <w:bCs/>
      <w:sz w:val="1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2021-06-14T14:27:00Z</dcterms:created>
  <dcterms:modified xsi:type="dcterms:W3CDTF">2021-06-14T14:28:00Z</dcterms:modified>
</cp:coreProperties>
</file>