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LEI N.º 710 DE 19 DE MAIO DE 1.997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ind w:left="3402"/>
        <w:jc w:val="both"/>
        <w:rPr>
          <w:sz w:val="22"/>
        </w:rPr>
      </w:pPr>
      <w:r>
        <w:rPr>
          <w:sz w:val="22"/>
        </w:rPr>
        <w:t xml:space="preserve">“Concede isenção da contribuição de melhoria sobre o Projeto de Pavimentação </w:t>
      </w:r>
      <w:r>
        <w:rPr>
          <w:sz w:val="22"/>
        </w:rPr>
        <w:t>asfáltica</w:t>
      </w:r>
      <w:r>
        <w:rPr>
          <w:sz w:val="22"/>
        </w:rPr>
        <w:t xml:space="preserve"> e dá outras providências”.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O PREFEITO MUNICIPAL DE NOVA XAVANTINA</w:t>
      </w:r>
      <w:r>
        <w:rPr>
          <w:sz w:val="22"/>
        </w:rPr>
        <w:t>, Estado de Mato Grosso, faz saber que a Câmara Municipal aprovou e ele sanciona a seguinte Lei: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ART. 1º:-</w:t>
      </w:r>
      <w:r>
        <w:rPr>
          <w:sz w:val="22"/>
        </w:rPr>
        <w:t xml:space="preserve"> Fica concedida a isenção da Contribuição de Melhoria Sobre o projeto de pavimentação </w:t>
      </w:r>
      <w:r>
        <w:rPr>
          <w:sz w:val="22"/>
        </w:rPr>
        <w:t>asfáltica</w:t>
      </w:r>
      <w:r>
        <w:rPr>
          <w:sz w:val="22"/>
        </w:rPr>
        <w:t xml:space="preserve"> aos contribuintes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que tiverem edificação nos terrenos e que promover ou tiver promovido a construção de muros e calçadas proporcionalmente a testada do imóvel.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# ÚNICO:-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Aos proprietários de imóveis sem edificação e que promoverem ou tiverem promovido a construção de muros e calçadas que trata o “caput” deste artigo, será concedida a isenção de 50% (cinquenta por cento) da referida  Contribuição de Melhoria.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ab/>
        <w:t>ART. 2º:-</w:t>
      </w:r>
      <w:r>
        <w:rPr>
          <w:sz w:val="22"/>
        </w:rPr>
        <w:t xml:space="preserve"> Fica </w:t>
      </w:r>
      <w:bookmarkStart w:id="0" w:name="_GoBack"/>
      <w:bookmarkEnd w:id="0"/>
      <w:r>
        <w:rPr>
          <w:sz w:val="22"/>
        </w:rPr>
        <w:t xml:space="preserve">isento do pagamento de IPTU e Alvará de Localização referente ao ano de 1.997, o contribuinte que tiver pago integralmente a taxa de contribuição de melhoria referente ao projeto de pavimentação </w:t>
      </w:r>
      <w:r>
        <w:rPr>
          <w:sz w:val="22"/>
        </w:rPr>
        <w:t>asfáltica</w:t>
      </w:r>
      <w:r>
        <w:rPr>
          <w:sz w:val="22"/>
        </w:rPr>
        <w:t xml:space="preserve"> enquadrado no Art. 1º desta Lei.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ART. 3º:-</w:t>
      </w:r>
      <w:r>
        <w:rPr>
          <w:sz w:val="22"/>
        </w:rPr>
        <w:t xml:space="preserve"> Para beneficiar-se da presente Lei o contribuinte deverá imediatamente encaminhar requerimento ao órgão fazendário municipal solicitando vistoria “in loco” nos casos do Art. 1º e # Único desta Lei e no caso do Art. 2º apresentar seus comprovantes de pagamento da Taxa de Contribuição de Melhoria.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ab/>
        <w:t># ÚNICO:-</w:t>
      </w:r>
      <w:r>
        <w:rPr>
          <w:sz w:val="22"/>
        </w:rPr>
        <w:t xml:space="preserve"> Expedido o Laudo de Vistoria pelos fiscais responsáveis, o Setor de Tributação dará baixa automática nos débitos correspondentes a Contribuição de Melhoria do respectivo imóvel, nos casos previstos no Art. 1º e # Único da presente Lei.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ab/>
        <w:t>ART. 4º:-</w:t>
      </w:r>
      <w:r>
        <w:rPr>
          <w:sz w:val="22"/>
        </w:rPr>
        <w:t xml:space="preserve"> A isenção concedida por esta Lei vigorará até 30 de junho de 1.997.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ind w:firstLine="2160"/>
        <w:jc w:val="both"/>
        <w:rPr>
          <w:sz w:val="22"/>
        </w:rPr>
      </w:pPr>
      <w:r>
        <w:rPr>
          <w:b/>
          <w:sz w:val="22"/>
        </w:rPr>
        <w:t>ART. 5º:-</w:t>
      </w:r>
      <w:r>
        <w:rPr>
          <w:sz w:val="22"/>
        </w:rPr>
        <w:t xml:space="preserve"> É facultado ao Executivo prorrogar, através de Decreto, o prazo de vigência desta Lei.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ab/>
        <w:t>ART. 6º:-</w:t>
      </w:r>
      <w:r>
        <w:rPr>
          <w:sz w:val="22"/>
        </w:rPr>
        <w:t xml:space="preserve"> Esta Lei entra em vigor na data de sua publicação, revogadas as disposições em contrário.</w:t>
      </w:r>
    </w:p>
    <w:p w:rsidR="00202B38" w:rsidRDefault="00202B38" w:rsidP="00202B38">
      <w:pPr>
        <w:jc w:val="center"/>
        <w:rPr>
          <w:sz w:val="22"/>
        </w:rPr>
      </w:pPr>
    </w:p>
    <w:p w:rsidR="00202B38" w:rsidRDefault="00202B38" w:rsidP="00202B38">
      <w:pPr>
        <w:jc w:val="center"/>
        <w:rPr>
          <w:sz w:val="22"/>
        </w:rPr>
      </w:pPr>
      <w:r>
        <w:rPr>
          <w:sz w:val="22"/>
        </w:rPr>
        <w:t>Palácio dos Pioneiros</w:t>
      </w:r>
    </w:p>
    <w:p w:rsidR="00202B38" w:rsidRDefault="00202B38" w:rsidP="00202B38">
      <w:pPr>
        <w:jc w:val="center"/>
        <w:rPr>
          <w:sz w:val="22"/>
        </w:rPr>
      </w:pPr>
      <w:r>
        <w:rPr>
          <w:sz w:val="22"/>
        </w:rPr>
        <w:t>Gabinete do Prefeito Municipal</w:t>
      </w:r>
    </w:p>
    <w:p w:rsidR="00202B38" w:rsidRDefault="00202B38" w:rsidP="00202B38">
      <w:pPr>
        <w:jc w:val="center"/>
        <w:rPr>
          <w:sz w:val="22"/>
        </w:rPr>
      </w:pPr>
      <w:r>
        <w:rPr>
          <w:sz w:val="22"/>
        </w:rPr>
        <w:t xml:space="preserve">Nova Xavantina, 19 de maio de </w:t>
      </w:r>
      <w:proofErr w:type="gramStart"/>
      <w:r>
        <w:rPr>
          <w:sz w:val="22"/>
        </w:rPr>
        <w:t>1.997</w:t>
      </w:r>
      <w:proofErr w:type="gramEnd"/>
    </w:p>
    <w:p w:rsidR="00202B38" w:rsidRDefault="00202B38" w:rsidP="00202B38">
      <w:pPr>
        <w:jc w:val="center"/>
        <w:rPr>
          <w:b/>
          <w:sz w:val="22"/>
        </w:rPr>
      </w:pPr>
    </w:p>
    <w:p w:rsidR="00202B38" w:rsidRDefault="00202B38" w:rsidP="00202B38">
      <w:pPr>
        <w:jc w:val="center"/>
        <w:rPr>
          <w:b/>
          <w:sz w:val="22"/>
        </w:rPr>
      </w:pPr>
      <w:r>
        <w:rPr>
          <w:b/>
          <w:sz w:val="22"/>
        </w:rPr>
        <w:t>JOSÉ FREDERICO FERNANDES</w:t>
      </w:r>
    </w:p>
    <w:p w:rsidR="00202B38" w:rsidRDefault="00202B38" w:rsidP="00202B38">
      <w:pPr>
        <w:jc w:val="center"/>
        <w:rPr>
          <w:b/>
          <w:sz w:val="22"/>
        </w:rPr>
      </w:pPr>
      <w:r>
        <w:rPr>
          <w:b/>
          <w:sz w:val="22"/>
        </w:rPr>
        <w:t>Prefeito Municipal</w:t>
      </w:r>
    </w:p>
    <w:p w:rsidR="00202B38" w:rsidRDefault="00202B38" w:rsidP="00202B38">
      <w:pPr>
        <w:jc w:val="center"/>
        <w:rPr>
          <w:b/>
          <w:sz w:val="22"/>
        </w:rPr>
      </w:pPr>
    </w:p>
    <w:p w:rsidR="00202B38" w:rsidRDefault="00202B38" w:rsidP="00202B38">
      <w:pPr>
        <w:jc w:val="center"/>
        <w:rPr>
          <w:b/>
          <w:sz w:val="22"/>
        </w:rPr>
      </w:pPr>
    </w:p>
    <w:p w:rsidR="00202B38" w:rsidRDefault="00202B38" w:rsidP="00202B38">
      <w:pPr>
        <w:rPr>
          <w:b/>
          <w:sz w:val="22"/>
        </w:rPr>
      </w:pPr>
    </w:p>
    <w:p w:rsidR="00202B38" w:rsidRDefault="00202B38" w:rsidP="00202B38">
      <w:pPr>
        <w:jc w:val="center"/>
        <w:rPr>
          <w:b/>
          <w:sz w:val="22"/>
        </w:rPr>
      </w:pPr>
    </w:p>
    <w:p w:rsidR="00202B38" w:rsidRDefault="00202B38" w:rsidP="00202B38">
      <w:pPr>
        <w:jc w:val="center"/>
        <w:rPr>
          <w:b/>
          <w:sz w:val="22"/>
        </w:rPr>
      </w:pPr>
    </w:p>
    <w:p w:rsidR="00202B38" w:rsidRDefault="00202B38" w:rsidP="00202B38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MENSAGEM N.º 026 DE 09 DE MAIO DE 1.997</w:t>
      </w:r>
    </w:p>
    <w:p w:rsidR="00202B38" w:rsidRDefault="00202B38" w:rsidP="00202B38">
      <w:pPr>
        <w:jc w:val="center"/>
        <w:rPr>
          <w:b/>
          <w:sz w:val="22"/>
        </w:rPr>
      </w:pPr>
    </w:p>
    <w:p w:rsidR="00202B38" w:rsidRDefault="00202B38" w:rsidP="00202B38">
      <w:pPr>
        <w:jc w:val="center"/>
        <w:rPr>
          <w:b/>
          <w:sz w:val="22"/>
        </w:rPr>
      </w:pPr>
    </w:p>
    <w:p w:rsidR="00202B38" w:rsidRDefault="00202B38" w:rsidP="00202B38">
      <w:pPr>
        <w:rPr>
          <w:b/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>Exmo. Senhor Presidente,</w:t>
      </w:r>
    </w:p>
    <w:p w:rsidR="00202B38" w:rsidRDefault="00202B38" w:rsidP="00202B38">
      <w:pPr>
        <w:jc w:val="both"/>
        <w:rPr>
          <w:sz w:val="22"/>
        </w:rPr>
      </w:pPr>
      <w:proofErr w:type="spellStart"/>
      <w:r>
        <w:rPr>
          <w:sz w:val="22"/>
        </w:rPr>
        <w:t>Exmos</w:t>
      </w:r>
      <w:proofErr w:type="spellEnd"/>
      <w:r>
        <w:rPr>
          <w:sz w:val="22"/>
        </w:rPr>
        <w:t>. Senhores Vereadores;</w:t>
      </w: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Mais uma vez recorremos a esta Casa de Leis no sentido de submeter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análise e apreciação dos nobres parlamentares o Projeto de Lei de igual número o qual concede isenção da Contribuição de Melhoria sobre a Pavimentação Asfáltica àqueles que promovem a construção de muros em seus respectivos imóveis.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Desde que assumimos o comando do município a cada dia, deparamos com tamanhas dificuldades o que já nada mais nos surpreende. Isso devido aos reflexos de uma administração que não tinha compromisso para com os seus munícipes.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O problema deste asfalto é mais um desafio que temos de enfrentar. Como é de amplo conhecimento, pairam inúmeras dúvidas com relação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contratação e execução da referida obra. Este aspecto dúbio faz que tenhamos de tomar medidas severas no tocante a tais questões, sem que para isto seja preciso prejudicar os contribuintes.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Pelo que nos consta, fora estabelecido um critério de </w:t>
      </w:r>
      <w:proofErr w:type="spellStart"/>
      <w:r>
        <w:rPr>
          <w:sz w:val="22"/>
        </w:rPr>
        <w:t>rateação</w:t>
      </w:r>
      <w:proofErr w:type="spellEnd"/>
      <w:r>
        <w:rPr>
          <w:sz w:val="22"/>
        </w:rPr>
        <w:t xml:space="preserve"> entre a municipalidade e os beneficiários para o pagamento da contribuição de melhoria, várias formas de pagamento foram fixadas. Só que, devido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falta de controle, alguns pagaram integral ou parcialmente e outros nada contribuíram.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Mesmo assim, a empreiteira vinha recebendo normalmente suas mensalidades até o bloqueio judicial das contas.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Surge então um impasse entre os pagamentos anteriormente efetuados ou não pelos contribuintes e o débito existente, formalizado através de contrato, entre Prefeitura e a referida empresa.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 xml:space="preserve">                       </w:t>
      </w:r>
      <w:r>
        <w:rPr>
          <w:sz w:val="22"/>
        </w:rPr>
        <w:t>Para acertar tal situação,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decidimos fazer um criterioso levantamento das quotas já liquidadas pela municipalidade e o débito existente tomando como parâmetro o custo real do asfalto ora executado.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Com relação aos contribuintes, propomos através do presente projeto uma forma de incentivo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construção de muros e calçadas, pois além de melhorar o aspecto visual e urbanístico da cidade, estaremos conservando o asfalto existente, uma vez que as chuvas  danificam os trechos que não possuem tais obras.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 xml:space="preserve">                      </w:t>
      </w:r>
      <w:r>
        <w:rPr>
          <w:sz w:val="22"/>
        </w:rPr>
        <w:t xml:space="preserve">Por outro lado, ao concedermos isenção tributária do </w:t>
      </w:r>
      <w:proofErr w:type="spellStart"/>
      <w:proofErr w:type="gramStart"/>
      <w:r>
        <w:rPr>
          <w:sz w:val="22"/>
        </w:rPr>
        <w:t>IPTUe</w:t>
      </w:r>
      <w:proofErr w:type="spellEnd"/>
      <w:proofErr w:type="gramEnd"/>
      <w:r>
        <w:rPr>
          <w:sz w:val="22"/>
        </w:rPr>
        <w:t xml:space="preserve"> Alvarás aqueles que já quitaram a mencionada Contribuição de Melhoria, adotaremos critérios justos, no sentido de não vir a prejudicar o cidadão que procurou acertar seus débitos e simplesmente, favorecer os que deixaram de pagar seus impostos.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Na certeza de contarmos com a </w:t>
      </w:r>
      <w:proofErr w:type="gramStart"/>
      <w:r>
        <w:rPr>
          <w:sz w:val="22"/>
        </w:rPr>
        <w:t>costumeira e dispendiosas</w:t>
      </w:r>
      <w:proofErr w:type="gramEnd"/>
      <w:r>
        <w:rPr>
          <w:sz w:val="22"/>
        </w:rPr>
        <w:t xml:space="preserve"> atenção de V. Ex.ª e dos demais vereadores ao presente projeto, solicitamos que seja dado ao mesmo, na forma Regimental desta Casa de Leis, tramitação em regime de </w:t>
      </w:r>
      <w:r>
        <w:rPr>
          <w:b/>
          <w:sz w:val="22"/>
        </w:rPr>
        <w:t>URGÊNCIA ESPECIAL.</w:t>
      </w:r>
    </w:p>
    <w:p w:rsidR="00202B38" w:rsidRDefault="00202B38" w:rsidP="00202B3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Sendo só o que nos apresenta ao precioso momento, subscrevemo-nos. </w:t>
      </w:r>
    </w:p>
    <w:p w:rsidR="00202B38" w:rsidRDefault="00202B38" w:rsidP="00202B38">
      <w:pPr>
        <w:jc w:val="center"/>
        <w:rPr>
          <w:sz w:val="22"/>
        </w:rPr>
      </w:pPr>
      <w:r>
        <w:rPr>
          <w:sz w:val="22"/>
        </w:rPr>
        <w:t>Atenciosamente,</w:t>
      </w:r>
    </w:p>
    <w:p w:rsidR="00202B38" w:rsidRDefault="00202B38" w:rsidP="00202B38">
      <w:pPr>
        <w:jc w:val="center"/>
        <w:rPr>
          <w:sz w:val="22"/>
        </w:rPr>
      </w:pPr>
    </w:p>
    <w:p w:rsidR="00202B38" w:rsidRDefault="00202B38" w:rsidP="00202B38">
      <w:pPr>
        <w:rPr>
          <w:b/>
          <w:sz w:val="22"/>
        </w:rPr>
      </w:pPr>
    </w:p>
    <w:p w:rsidR="00202B38" w:rsidRDefault="00202B38" w:rsidP="00202B38">
      <w:pPr>
        <w:jc w:val="center"/>
        <w:rPr>
          <w:b/>
          <w:sz w:val="22"/>
        </w:rPr>
      </w:pPr>
      <w:r>
        <w:rPr>
          <w:b/>
          <w:sz w:val="22"/>
        </w:rPr>
        <w:t>JOSÉ FREDERICO FERNANDES</w:t>
      </w:r>
    </w:p>
    <w:p w:rsidR="00202B38" w:rsidRDefault="00202B38" w:rsidP="00202B38">
      <w:pPr>
        <w:jc w:val="center"/>
        <w:rPr>
          <w:sz w:val="22"/>
        </w:rPr>
      </w:pPr>
      <w:r>
        <w:rPr>
          <w:b/>
          <w:sz w:val="22"/>
        </w:rPr>
        <w:t>Prefeito Municipal</w:t>
      </w:r>
    </w:p>
    <w:p w:rsidR="005A1B26" w:rsidRDefault="005A1B26"/>
    <w:sectPr w:rsidR="005A1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38"/>
    <w:rsid w:val="00202B38"/>
    <w:rsid w:val="005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3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3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2023-02-14T21:00:00Z</dcterms:created>
  <dcterms:modified xsi:type="dcterms:W3CDTF">2023-02-14T21:03:00Z</dcterms:modified>
</cp:coreProperties>
</file>